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85" w:rsidRPr="006A1DC5" w:rsidRDefault="00DC7885" w:rsidP="006A1D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6A1DC5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Аннотация к рабочей программе </w:t>
      </w:r>
      <w:r w:rsidR="006A1DC5" w:rsidRPr="006A1DC5">
        <w:rPr>
          <w:rFonts w:ascii="Times New Roman" w:hAnsi="Times New Roman"/>
          <w:b/>
          <w:sz w:val="28"/>
          <w:szCs w:val="28"/>
        </w:rPr>
        <w:t xml:space="preserve">внеурочной деятельности «Основы потребительской культуры» </w:t>
      </w:r>
      <w:r w:rsidR="006A1DC5" w:rsidRPr="006A1DC5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(7</w:t>
      </w:r>
      <w:r w:rsidR="00317F4C" w:rsidRPr="006A1DC5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класс</w:t>
      </w:r>
      <w:r w:rsidRPr="006A1DC5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)</w:t>
      </w:r>
    </w:p>
    <w:p w:rsidR="00A01308" w:rsidRDefault="00A01308" w:rsidP="00A01308">
      <w:pPr>
        <w:widowControl w:val="0"/>
        <w:tabs>
          <w:tab w:val="left" w:pos="37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6A1DC5" w:rsidRPr="00740827" w:rsidRDefault="006A1DC5" w:rsidP="006A1D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0827">
        <w:rPr>
          <w:rFonts w:ascii="Times New Roman" w:hAnsi="Times New Roman"/>
          <w:sz w:val="24"/>
          <w:szCs w:val="24"/>
        </w:rPr>
        <w:t xml:space="preserve">Учебный  курс </w:t>
      </w:r>
      <w:r>
        <w:rPr>
          <w:rFonts w:ascii="Times New Roman" w:hAnsi="Times New Roman"/>
          <w:sz w:val="24"/>
          <w:szCs w:val="24"/>
        </w:rPr>
        <w:t xml:space="preserve">внеурочной деятельности </w:t>
      </w:r>
      <w:r w:rsidRPr="00740827">
        <w:rPr>
          <w:rFonts w:ascii="Times New Roman" w:hAnsi="Times New Roman"/>
          <w:sz w:val="24"/>
          <w:szCs w:val="24"/>
        </w:rPr>
        <w:t xml:space="preserve">«Основы потребительской культуры» создан в рамках организации </w:t>
      </w:r>
      <w:proofErr w:type="spellStart"/>
      <w:r w:rsidRPr="00740827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740827">
        <w:rPr>
          <w:rFonts w:ascii="Times New Roman" w:hAnsi="Times New Roman"/>
          <w:sz w:val="24"/>
          <w:szCs w:val="24"/>
        </w:rPr>
        <w:t xml:space="preserve"> подготовки для учащихся 7-х классов общеобразовательной школы в соответствии с основными положениями концепции профильного обучения, а также с учётом требований к уровню подготовки учеников основной школы.</w:t>
      </w:r>
    </w:p>
    <w:p w:rsidR="006A1DC5" w:rsidRPr="00740827" w:rsidRDefault="006A1DC5" w:rsidP="006A1D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0827">
        <w:rPr>
          <w:rFonts w:ascii="Times New Roman" w:hAnsi="Times New Roman"/>
          <w:sz w:val="24"/>
          <w:szCs w:val="24"/>
        </w:rPr>
        <w:t>Курс разработан на основе УМК Симоненко В.Д., Степченко Т.А. «Основы потребительской культуры» и адаптирован для учащихся 7-х классов.</w:t>
      </w:r>
    </w:p>
    <w:p w:rsidR="006A1DC5" w:rsidRDefault="006A1DC5" w:rsidP="006A1DC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A1DC5" w:rsidRPr="00740827" w:rsidRDefault="006A1DC5" w:rsidP="006A1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0827">
        <w:rPr>
          <w:rFonts w:ascii="Times New Roman" w:hAnsi="Times New Roman"/>
          <w:b/>
          <w:bCs/>
          <w:sz w:val="24"/>
          <w:szCs w:val="24"/>
        </w:rPr>
        <w:t>Учебно-тематический план</w:t>
      </w:r>
    </w:p>
    <w:p w:rsidR="006A1DC5" w:rsidRPr="00740827" w:rsidRDefault="006A1DC5" w:rsidP="006A1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3544"/>
        <w:gridCol w:w="2834"/>
        <w:gridCol w:w="851"/>
      </w:tblGrid>
      <w:tr w:rsidR="006A1DC5" w:rsidRPr="00740827" w:rsidTr="006A1DC5">
        <w:tc>
          <w:tcPr>
            <w:tcW w:w="851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740827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740827">
              <w:rPr>
                <w:rFonts w:ascii="Times New Roman" w:hAnsi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Cs/>
                <w:iCs/>
                <w:sz w:val="24"/>
                <w:szCs w:val="24"/>
              </w:rPr>
              <w:t>Название темы</w:t>
            </w:r>
          </w:p>
        </w:tc>
        <w:tc>
          <w:tcPr>
            <w:tcW w:w="3544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</w:t>
            </w:r>
          </w:p>
        </w:tc>
        <w:tc>
          <w:tcPr>
            <w:tcW w:w="2834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Cs/>
                <w:iCs/>
                <w:sz w:val="24"/>
                <w:szCs w:val="24"/>
              </w:rPr>
              <w:t>Формы работы</w:t>
            </w:r>
          </w:p>
        </w:tc>
        <w:tc>
          <w:tcPr>
            <w:tcW w:w="851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Cs/>
                <w:iCs/>
                <w:sz w:val="24"/>
                <w:szCs w:val="24"/>
              </w:rPr>
              <w:t>Часы</w:t>
            </w:r>
          </w:p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1DC5" w:rsidRPr="00740827" w:rsidTr="006A1DC5">
        <w:tc>
          <w:tcPr>
            <w:tcW w:w="11057" w:type="dxa"/>
            <w:gridSpan w:val="5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1. Потребительская культура (2 часа)</w:t>
            </w:r>
          </w:p>
        </w:tc>
      </w:tr>
      <w:tr w:rsidR="006A1DC5" w:rsidRPr="00740827" w:rsidTr="006A1DC5">
        <w:tc>
          <w:tcPr>
            <w:tcW w:w="851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2977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827">
              <w:rPr>
                <w:rFonts w:ascii="Times New Roman" w:hAnsi="Times New Roman"/>
                <w:sz w:val="24"/>
                <w:szCs w:val="24"/>
              </w:rPr>
              <w:t xml:space="preserve">Потребление. Потребительская культура. </w:t>
            </w:r>
          </w:p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sz w:val="24"/>
                <w:szCs w:val="24"/>
              </w:rPr>
              <w:t>Сущность понятия «потребительская культура», права потребителя</w:t>
            </w:r>
          </w:p>
        </w:tc>
        <w:tc>
          <w:tcPr>
            <w:tcW w:w="2834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sz w:val="24"/>
                <w:szCs w:val="24"/>
              </w:rPr>
              <w:t>Учебная лекция, работа с раздаточным материалом</w:t>
            </w:r>
          </w:p>
        </w:tc>
        <w:tc>
          <w:tcPr>
            <w:tcW w:w="851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A1DC5" w:rsidRPr="00740827" w:rsidTr="006A1DC5">
        <w:tc>
          <w:tcPr>
            <w:tcW w:w="11057" w:type="dxa"/>
            <w:gridSpan w:val="5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2. Потребитель и закон (5 часов)</w:t>
            </w:r>
          </w:p>
        </w:tc>
      </w:tr>
      <w:tr w:rsidR="006A1DC5" w:rsidRPr="00740827" w:rsidTr="006A1DC5">
        <w:tc>
          <w:tcPr>
            <w:tcW w:w="851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2977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827">
              <w:rPr>
                <w:rFonts w:ascii="Times New Roman" w:hAnsi="Times New Roman"/>
                <w:sz w:val="24"/>
                <w:szCs w:val="24"/>
              </w:rPr>
              <w:t>Кто такой потребитель?</w:t>
            </w:r>
          </w:p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sz w:val="24"/>
                <w:szCs w:val="24"/>
              </w:rPr>
              <w:t>Психология потребителя.</w:t>
            </w:r>
          </w:p>
        </w:tc>
        <w:tc>
          <w:tcPr>
            <w:tcW w:w="3544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sz w:val="24"/>
                <w:szCs w:val="24"/>
              </w:rPr>
              <w:t>Сущность понятий «потребитель», «потребности», классификация потребностей человека, поведение потребителя</w:t>
            </w:r>
          </w:p>
        </w:tc>
        <w:tc>
          <w:tcPr>
            <w:tcW w:w="2834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sz w:val="24"/>
                <w:szCs w:val="24"/>
              </w:rPr>
              <w:t>Беседа, учебная лекция, практикум (решение проблемных ситуаций)</w:t>
            </w:r>
          </w:p>
        </w:tc>
        <w:tc>
          <w:tcPr>
            <w:tcW w:w="851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6A1DC5" w:rsidRPr="00740827" w:rsidTr="006A1DC5">
        <w:tc>
          <w:tcPr>
            <w:tcW w:w="851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2977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sz w:val="24"/>
                <w:szCs w:val="24"/>
              </w:rPr>
              <w:t>Потребность в защите: Закон «О защите прав потребителя».</w:t>
            </w:r>
          </w:p>
        </w:tc>
        <w:tc>
          <w:tcPr>
            <w:tcW w:w="3544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sz w:val="24"/>
                <w:szCs w:val="24"/>
              </w:rPr>
              <w:t>Закон «О защите прав потребителя».</w:t>
            </w:r>
          </w:p>
        </w:tc>
        <w:tc>
          <w:tcPr>
            <w:tcW w:w="2834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sz w:val="24"/>
                <w:szCs w:val="24"/>
              </w:rPr>
              <w:t>Учебная лекция, работа с раздаточным материалом</w:t>
            </w:r>
          </w:p>
        </w:tc>
        <w:tc>
          <w:tcPr>
            <w:tcW w:w="851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A1DC5" w:rsidRPr="00740827" w:rsidTr="006A1DC5">
        <w:tc>
          <w:tcPr>
            <w:tcW w:w="851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827">
              <w:rPr>
                <w:rFonts w:ascii="Times New Roman" w:hAnsi="Times New Roman"/>
                <w:sz w:val="24"/>
                <w:szCs w:val="24"/>
              </w:rPr>
              <w:t>Потребность в защите: Закон «О защите прав потребителя».</w:t>
            </w:r>
          </w:p>
        </w:tc>
        <w:tc>
          <w:tcPr>
            <w:tcW w:w="3544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827">
              <w:rPr>
                <w:rFonts w:ascii="Times New Roman" w:hAnsi="Times New Roman"/>
                <w:sz w:val="24"/>
                <w:szCs w:val="24"/>
              </w:rPr>
              <w:t>Закон «О защите прав потребителя».</w:t>
            </w:r>
          </w:p>
        </w:tc>
        <w:tc>
          <w:tcPr>
            <w:tcW w:w="2834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A1DC5" w:rsidRPr="00740827" w:rsidTr="006A1DC5">
        <w:tc>
          <w:tcPr>
            <w:tcW w:w="11057" w:type="dxa"/>
            <w:gridSpan w:val="5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3. Потребитель – король на рынке (5 часов)</w:t>
            </w:r>
          </w:p>
        </w:tc>
      </w:tr>
      <w:tr w:rsidR="006A1DC5" w:rsidRPr="00740827" w:rsidTr="006A1DC5">
        <w:tc>
          <w:tcPr>
            <w:tcW w:w="851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/>
                <w:bCs/>
                <w:sz w:val="24"/>
                <w:szCs w:val="24"/>
              </w:rPr>
              <w:t>8-9</w:t>
            </w:r>
          </w:p>
        </w:tc>
        <w:tc>
          <w:tcPr>
            <w:tcW w:w="2977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Cs/>
                <w:iCs/>
                <w:sz w:val="24"/>
                <w:szCs w:val="24"/>
              </w:rPr>
              <w:t>Что такое рынок? Виды и способы торговли.</w:t>
            </w:r>
          </w:p>
        </w:tc>
        <w:tc>
          <w:tcPr>
            <w:tcW w:w="3544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sz w:val="24"/>
                <w:szCs w:val="24"/>
              </w:rPr>
              <w:t>Сущность понятия «рынок».</w:t>
            </w:r>
          </w:p>
        </w:tc>
        <w:tc>
          <w:tcPr>
            <w:tcW w:w="2834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sz w:val="24"/>
                <w:szCs w:val="24"/>
              </w:rPr>
              <w:t>Учебная лекция, решение проблемных ситуаций.</w:t>
            </w:r>
          </w:p>
        </w:tc>
        <w:tc>
          <w:tcPr>
            <w:tcW w:w="851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A1DC5" w:rsidRPr="00740827" w:rsidTr="006A1DC5">
        <w:tc>
          <w:tcPr>
            <w:tcW w:w="851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Cs/>
                <w:iCs/>
                <w:sz w:val="24"/>
                <w:szCs w:val="24"/>
              </w:rPr>
              <w:t>Виды и способы торговли.</w:t>
            </w:r>
          </w:p>
        </w:tc>
        <w:tc>
          <w:tcPr>
            <w:tcW w:w="3544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827">
              <w:rPr>
                <w:rFonts w:ascii="Times New Roman" w:hAnsi="Times New Roman"/>
                <w:sz w:val="24"/>
                <w:szCs w:val="24"/>
              </w:rPr>
              <w:t>Механизм действия спроса и предложения, виды и способы торговли.</w:t>
            </w:r>
          </w:p>
        </w:tc>
        <w:tc>
          <w:tcPr>
            <w:tcW w:w="2834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827">
              <w:rPr>
                <w:rFonts w:ascii="Times New Roman" w:hAnsi="Times New Roman"/>
                <w:sz w:val="24"/>
                <w:szCs w:val="24"/>
              </w:rPr>
              <w:t>Учебная лекция, решение проблемных ситуаций.</w:t>
            </w:r>
          </w:p>
        </w:tc>
        <w:tc>
          <w:tcPr>
            <w:tcW w:w="851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A1DC5" w:rsidRPr="00740827" w:rsidTr="006A1DC5">
        <w:tc>
          <w:tcPr>
            <w:tcW w:w="851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2977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sz w:val="24"/>
                <w:szCs w:val="24"/>
              </w:rPr>
              <w:t xml:space="preserve">Дешевле только даром. </w:t>
            </w:r>
          </w:p>
        </w:tc>
        <w:tc>
          <w:tcPr>
            <w:tcW w:w="3544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sz w:val="24"/>
                <w:szCs w:val="24"/>
              </w:rPr>
              <w:t>Какую цель преследуют продавцы, снижая цену на товар? Закон «О защите прав потребителей».</w:t>
            </w:r>
          </w:p>
        </w:tc>
        <w:tc>
          <w:tcPr>
            <w:tcW w:w="2834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sz w:val="24"/>
                <w:szCs w:val="24"/>
              </w:rPr>
              <w:t>Практикум (решение проблемных ситуаций).</w:t>
            </w:r>
          </w:p>
        </w:tc>
        <w:tc>
          <w:tcPr>
            <w:tcW w:w="851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A1DC5" w:rsidRPr="00740827" w:rsidTr="006A1DC5">
        <w:tc>
          <w:tcPr>
            <w:tcW w:w="11057" w:type="dxa"/>
            <w:gridSpan w:val="5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4. Куда уходят деньги? (4 часа)</w:t>
            </w:r>
          </w:p>
        </w:tc>
      </w:tr>
      <w:tr w:rsidR="006A1DC5" w:rsidRPr="00740827" w:rsidTr="006A1DC5">
        <w:tc>
          <w:tcPr>
            <w:tcW w:w="851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/>
                <w:bCs/>
                <w:sz w:val="24"/>
                <w:szCs w:val="24"/>
              </w:rPr>
              <w:t>13-14</w:t>
            </w:r>
          </w:p>
        </w:tc>
        <w:tc>
          <w:tcPr>
            <w:tcW w:w="2977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Понятие бюджета. Статьи доходов и расходов. </w:t>
            </w:r>
          </w:p>
        </w:tc>
        <w:tc>
          <w:tcPr>
            <w:tcW w:w="3544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sz w:val="24"/>
                <w:szCs w:val="24"/>
              </w:rPr>
              <w:t>Виды бюджета. Статьи доходов. Статьи расходов. Понятие налогов. Права и обязанности налогоплательщиков.</w:t>
            </w:r>
          </w:p>
        </w:tc>
        <w:tc>
          <w:tcPr>
            <w:tcW w:w="2834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sz w:val="24"/>
                <w:szCs w:val="24"/>
              </w:rPr>
              <w:t xml:space="preserve">Работа со </w:t>
            </w:r>
            <w:proofErr w:type="gramStart"/>
            <w:r w:rsidRPr="00740827">
              <w:rPr>
                <w:rFonts w:ascii="Times New Roman" w:hAnsi="Times New Roman"/>
                <w:sz w:val="24"/>
                <w:szCs w:val="24"/>
              </w:rPr>
              <w:t>Статданными</w:t>
            </w:r>
            <w:proofErr w:type="gramEnd"/>
            <w:r w:rsidRPr="00740827">
              <w:rPr>
                <w:rFonts w:ascii="Times New Roman" w:hAnsi="Times New Roman"/>
                <w:sz w:val="24"/>
                <w:szCs w:val="24"/>
              </w:rPr>
              <w:t xml:space="preserve"> по прожиточному минимуму и «потребительской корзине»</w:t>
            </w:r>
          </w:p>
        </w:tc>
        <w:tc>
          <w:tcPr>
            <w:tcW w:w="851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A1DC5" w:rsidRPr="00740827" w:rsidTr="006A1DC5">
        <w:tc>
          <w:tcPr>
            <w:tcW w:w="851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/>
                <w:bCs/>
                <w:sz w:val="24"/>
                <w:szCs w:val="24"/>
              </w:rPr>
              <w:t>15-16</w:t>
            </w:r>
          </w:p>
        </w:tc>
        <w:tc>
          <w:tcPr>
            <w:tcW w:w="2977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Cs/>
                <w:iCs/>
                <w:sz w:val="24"/>
                <w:szCs w:val="24"/>
              </w:rPr>
              <w:t>Рациональный бюджет школьника.</w:t>
            </w:r>
          </w:p>
        </w:tc>
        <w:tc>
          <w:tcPr>
            <w:tcW w:w="3544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sz w:val="24"/>
                <w:szCs w:val="24"/>
              </w:rPr>
              <w:t>Основные показатели уровня жизни людей.</w:t>
            </w:r>
          </w:p>
        </w:tc>
        <w:tc>
          <w:tcPr>
            <w:tcW w:w="2834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sz w:val="24"/>
                <w:szCs w:val="24"/>
              </w:rPr>
              <w:t>Практикум (решение проблемных ситуаций).</w:t>
            </w:r>
          </w:p>
        </w:tc>
        <w:tc>
          <w:tcPr>
            <w:tcW w:w="851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A1DC5" w:rsidRPr="00740827" w:rsidTr="006A1DC5">
        <w:tc>
          <w:tcPr>
            <w:tcW w:w="11057" w:type="dxa"/>
            <w:gridSpan w:val="5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5. Информация для потребителя (6 часов)</w:t>
            </w:r>
          </w:p>
        </w:tc>
      </w:tr>
      <w:tr w:rsidR="006A1DC5" w:rsidRPr="00740827" w:rsidTr="006A1DC5">
        <w:tc>
          <w:tcPr>
            <w:tcW w:w="851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/>
                <w:bCs/>
                <w:sz w:val="24"/>
                <w:szCs w:val="24"/>
              </w:rPr>
              <w:t>17-18</w:t>
            </w:r>
          </w:p>
        </w:tc>
        <w:tc>
          <w:tcPr>
            <w:tcW w:w="2977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Cs/>
                <w:iCs/>
                <w:sz w:val="24"/>
                <w:szCs w:val="24"/>
              </w:rPr>
              <w:t>Источники информации.</w:t>
            </w:r>
          </w:p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Cs/>
                <w:iCs/>
                <w:sz w:val="24"/>
                <w:szCs w:val="24"/>
              </w:rPr>
              <w:t>Реклама и её виды.</w:t>
            </w:r>
          </w:p>
        </w:tc>
        <w:tc>
          <w:tcPr>
            <w:tcW w:w="3544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sz w:val="24"/>
                <w:szCs w:val="24"/>
              </w:rPr>
              <w:t>Сущность понятия об информации в целом, о рекламе и её видах. Федеральный закон «О рекламе».</w:t>
            </w:r>
          </w:p>
        </w:tc>
        <w:tc>
          <w:tcPr>
            <w:tcW w:w="2834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sz w:val="24"/>
                <w:szCs w:val="24"/>
              </w:rPr>
              <w:t>Практикум, работа в группах.</w:t>
            </w:r>
          </w:p>
        </w:tc>
        <w:tc>
          <w:tcPr>
            <w:tcW w:w="851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A1DC5" w:rsidRPr="00740827" w:rsidTr="006A1DC5">
        <w:tc>
          <w:tcPr>
            <w:tcW w:w="851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2977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Cs/>
                <w:iCs/>
                <w:sz w:val="24"/>
                <w:szCs w:val="24"/>
              </w:rPr>
              <w:t>Символы на этикетках, упаковках, вкладышах.</w:t>
            </w:r>
          </w:p>
        </w:tc>
        <w:tc>
          <w:tcPr>
            <w:tcW w:w="3544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sz w:val="24"/>
                <w:szCs w:val="24"/>
              </w:rPr>
              <w:t>Сущность символов на товарах.</w:t>
            </w:r>
          </w:p>
        </w:tc>
        <w:tc>
          <w:tcPr>
            <w:tcW w:w="2834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sz w:val="24"/>
                <w:szCs w:val="24"/>
              </w:rPr>
              <w:t>Практикум,  работа в группах с наглядным материалом.</w:t>
            </w:r>
          </w:p>
        </w:tc>
        <w:tc>
          <w:tcPr>
            <w:tcW w:w="851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A1DC5" w:rsidRPr="00740827" w:rsidTr="006A1DC5">
        <w:tc>
          <w:tcPr>
            <w:tcW w:w="851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/>
                <w:bCs/>
                <w:sz w:val="24"/>
                <w:szCs w:val="24"/>
              </w:rPr>
              <w:t>21-22</w:t>
            </w:r>
          </w:p>
        </w:tc>
        <w:tc>
          <w:tcPr>
            <w:tcW w:w="2977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Cs/>
                <w:iCs/>
                <w:sz w:val="24"/>
                <w:szCs w:val="24"/>
              </w:rPr>
              <w:t>Индекс</w:t>
            </w:r>
            <w:proofErr w:type="gramStart"/>
            <w:r w:rsidRPr="0074082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Е</w:t>
            </w:r>
            <w:proofErr w:type="gramEnd"/>
            <w:r w:rsidRPr="00740827">
              <w:rPr>
                <w:rFonts w:ascii="Times New Roman" w:hAnsi="Times New Roman"/>
                <w:bCs/>
                <w:iCs/>
                <w:sz w:val="24"/>
                <w:szCs w:val="24"/>
              </w:rPr>
              <w:t>: что он означает?</w:t>
            </w:r>
          </w:p>
        </w:tc>
        <w:tc>
          <w:tcPr>
            <w:tcW w:w="3544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sz w:val="24"/>
                <w:szCs w:val="24"/>
              </w:rPr>
              <w:t>Пищевые добавки и их группы, перечень данных на пищевых продуктах.</w:t>
            </w:r>
          </w:p>
        </w:tc>
        <w:tc>
          <w:tcPr>
            <w:tcW w:w="2834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sz w:val="24"/>
                <w:szCs w:val="24"/>
              </w:rPr>
              <w:t>Практикум, решение проблемных ситуаций.</w:t>
            </w:r>
          </w:p>
        </w:tc>
        <w:tc>
          <w:tcPr>
            <w:tcW w:w="851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A1DC5" w:rsidRPr="00740827" w:rsidTr="006A1DC5">
        <w:tc>
          <w:tcPr>
            <w:tcW w:w="11057" w:type="dxa"/>
            <w:gridSpan w:val="5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6. Искусство покупать (4 часа)</w:t>
            </w:r>
          </w:p>
        </w:tc>
      </w:tr>
      <w:tr w:rsidR="006A1DC5" w:rsidRPr="00740827" w:rsidTr="006A1DC5">
        <w:tc>
          <w:tcPr>
            <w:tcW w:w="851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/>
                <w:bCs/>
                <w:sz w:val="24"/>
                <w:szCs w:val="24"/>
              </w:rPr>
              <w:t>23-24</w:t>
            </w:r>
          </w:p>
        </w:tc>
        <w:tc>
          <w:tcPr>
            <w:tcW w:w="2977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Cs/>
                <w:iCs/>
                <w:sz w:val="24"/>
                <w:szCs w:val="24"/>
              </w:rPr>
              <w:t>Качество товаров. Проблема выбора продуктов питания.</w:t>
            </w:r>
          </w:p>
        </w:tc>
        <w:tc>
          <w:tcPr>
            <w:tcW w:w="3544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sz w:val="24"/>
                <w:szCs w:val="24"/>
              </w:rPr>
              <w:t>Как покупать продукты питания. Качество и недостатки товара.</w:t>
            </w:r>
          </w:p>
        </w:tc>
        <w:tc>
          <w:tcPr>
            <w:tcW w:w="2834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sz w:val="24"/>
                <w:szCs w:val="24"/>
              </w:rPr>
              <w:t>Практикум (решение проблемных ситуаций).</w:t>
            </w:r>
          </w:p>
        </w:tc>
        <w:tc>
          <w:tcPr>
            <w:tcW w:w="851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A1DC5" w:rsidRPr="00740827" w:rsidTr="006A1DC5">
        <w:tc>
          <w:tcPr>
            <w:tcW w:w="851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/>
                <w:bCs/>
                <w:sz w:val="24"/>
                <w:szCs w:val="24"/>
              </w:rPr>
              <w:t>25-26</w:t>
            </w:r>
          </w:p>
        </w:tc>
        <w:tc>
          <w:tcPr>
            <w:tcW w:w="2977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покупки одежды, обуви, бытовой техники.</w:t>
            </w:r>
          </w:p>
        </w:tc>
        <w:tc>
          <w:tcPr>
            <w:tcW w:w="3544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sz w:val="24"/>
                <w:szCs w:val="24"/>
              </w:rPr>
              <w:t>Как выбирать одежду и обувь. Европейские стандарты размеров одежды и обуви. Правила продажи отдельных видов товаров.</w:t>
            </w:r>
          </w:p>
        </w:tc>
        <w:tc>
          <w:tcPr>
            <w:tcW w:w="2834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sz w:val="24"/>
                <w:szCs w:val="24"/>
              </w:rPr>
              <w:t>Практикум (решение проблемных ситуаций).</w:t>
            </w:r>
          </w:p>
        </w:tc>
        <w:tc>
          <w:tcPr>
            <w:tcW w:w="851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A1DC5" w:rsidRPr="00740827" w:rsidTr="006A1DC5">
        <w:tc>
          <w:tcPr>
            <w:tcW w:w="11057" w:type="dxa"/>
            <w:gridSpan w:val="5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7. Потребительская культура в сфере услуг (2 часа)</w:t>
            </w:r>
          </w:p>
        </w:tc>
      </w:tr>
      <w:tr w:rsidR="006A1DC5" w:rsidRPr="00740827" w:rsidTr="006A1DC5">
        <w:tc>
          <w:tcPr>
            <w:tcW w:w="851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/>
                <w:bCs/>
                <w:sz w:val="24"/>
                <w:szCs w:val="24"/>
              </w:rPr>
              <w:t>27-28</w:t>
            </w:r>
          </w:p>
        </w:tc>
        <w:tc>
          <w:tcPr>
            <w:tcW w:w="2977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sz w:val="24"/>
                <w:szCs w:val="24"/>
              </w:rPr>
              <w:t>Права и обязанности потребителя в сфере услуг.</w:t>
            </w:r>
          </w:p>
        </w:tc>
        <w:tc>
          <w:tcPr>
            <w:tcW w:w="3544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Cs/>
                <w:iCs/>
                <w:sz w:val="24"/>
                <w:szCs w:val="24"/>
              </w:rPr>
              <w:t>Служба быта. Правила пользования коммунальными услугами.</w:t>
            </w:r>
          </w:p>
        </w:tc>
        <w:tc>
          <w:tcPr>
            <w:tcW w:w="2834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sz w:val="24"/>
                <w:szCs w:val="24"/>
              </w:rPr>
              <w:t>Практикум (решение проблемных ситуаций).</w:t>
            </w:r>
          </w:p>
        </w:tc>
        <w:tc>
          <w:tcPr>
            <w:tcW w:w="851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A1DC5" w:rsidRPr="00740827" w:rsidTr="006A1DC5">
        <w:tc>
          <w:tcPr>
            <w:tcW w:w="11057" w:type="dxa"/>
            <w:gridSpan w:val="5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8. Кто защищает права потребителей (4 часа)</w:t>
            </w:r>
          </w:p>
        </w:tc>
      </w:tr>
      <w:tr w:rsidR="006A1DC5" w:rsidRPr="00740827" w:rsidTr="006A1DC5">
        <w:tc>
          <w:tcPr>
            <w:tcW w:w="851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/>
                <w:bCs/>
                <w:sz w:val="24"/>
                <w:szCs w:val="24"/>
              </w:rPr>
              <w:t>29-30</w:t>
            </w:r>
          </w:p>
        </w:tc>
        <w:tc>
          <w:tcPr>
            <w:tcW w:w="2977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Cs/>
                <w:sz w:val="24"/>
                <w:szCs w:val="24"/>
              </w:rPr>
              <w:t>Система защиты прав потребителя.</w:t>
            </w:r>
          </w:p>
        </w:tc>
        <w:tc>
          <w:tcPr>
            <w:tcW w:w="3544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Государственные органы защиты прав потребителей. Общественные организации по защите прав потребителей. </w:t>
            </w:r>
          </w:p>
        </w:tc>
        <w:tc>
          <w:tcPr>
            <w:tcW w:w="2834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sz w:val="24"/>
                <w:szCs w:val="24"/>
              </w:rPr>
              <w:t>Практикум (решение проблемных ситуаций).</w:t>
            </w:r>
          </w:p>
        </w:tc>
        <w:tc>
          <w:tcPr>
            <w:tcW w:w="851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A1DC5" w:rsidRPr="00740827" w:rsidTr="006A1DC5">
        <w:tc>
          <w:tcPr>
            <w:tcW w:w="851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/>
                <w:bCs/>
                <w:sz w:val="24"/>
                <w:szCs w:val="24"/>
              </w:rPr>
              <w:t>31-32</w:t>
            </w:r>
          </w:p>
        </w:tc>
        <w:tc>
          <w:tcPr>
            <w:tcW w:w="2977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Cs/>
                <w:iCs/>
                <w:sz w:val="24"/>
                <w:szCs w:val="24"/>
              </w:rPr>
              <w:t>Право потребителя на судебную защиту.</w:t>
            </w:r>
          </w:p>
        </w:tc>
        <w:tc>
          <w:tcPr>
            <w:tcW w:w="3544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Cs/>
                <w:iCs/>
                <w:sz w:val="24"/>
                <w:szCs w:val="24"/>
              </w:rPr>
              <w:t>Возмещение морального и материального вреда.</w:t>
            </w:r>
          </w:p>
        </w:tc>
        <w:tc>
          <w:tcPr>
            <w:tcW w:w="2834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sz w:val="24"/>
                <w:szCs w:val="24"/>
              </w:rPr>
              <w:t>Практикум (образцы заявлений и жалоб).</w:t>
            </w:r>
          </w:p>
        </w:tc>
        <w:tc>
          <w:tcPr>
            <w:tcW w:w="851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A1DC5" w:rsidRPr="00740827" w:rsidTr="006A1DC5">
        <w:tc>
          <w:tcPr>
            <w:tcW w:w="851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/>
                <w:bCs/>
                <w:sz w:val="24"/>
                <w:szCs w:val="24"/>
              </w:rPr>
              <w:t>33-34</w:t>
            </w:r>
          </w:p>
        </w:tc>
        <w:tc>
          <w:tcPr>
            <w:tcW w:w="2977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Итоговое обобщение </w:t>
            </w:r>
          </w:p>
        </w:tc>
        <w:tc>
          <w:tcPr>
            <w:tcW w:w="3544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A1DC5" w:rsidRPr="00740827" w:rsidTr="006A1DC5">
        <w:tc>
          <w:tcPr>
            <w:tcW w:w="11057" w:type="dxa"/>
            <w:gridSpan w:val="5"/>
            <w:shd w:val="clear" w:color="auto" w:fill="auto"/>
          </w:tcPr>
          <w:p w:rsidR="006A1DC5" w:rsidRPr="00740827" w:rsidRDefault="006A1DC5" w:rsidP="00D647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827">
              <w:rPr>
                <w:rFonts w:ascii="Times New Roman" w:hAnsi="Times New Roman"/>
                <w:b/>
                <w:bCs/>
                <w:sz w:val="24"/>
                <w:szCs w:val="24"/>
              </w:rPr>
              <w:t>Итого: 34</w:t>
            </w:r>
          </w:p>
        </w:tc>
      </w:tr>
    </w:tbl>
    <w:p w:rsidR="006A1DC5" w:rsidRPr="00740827" w:rsidRDefault="006A1DC5" w:rsidP="006A1D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B469BD" w:rsidRDefault="006A1DC5" w:rsidP="006A1DC5">
      <w:pPr>
        <w:tabs>
          <w:tab w:val="left" w:pos="34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A1DC5" w:rsidRDefault="006A1DC5" w:rsidP="006A1DC5">
      <w:pPr>
        <w:tabs>
          <w:tab w:val="left" w:pos="3480"/>
        </w:tabs>
        <w:rPr>
          <w:rFonts w:ascii="Times New Roman" w:hAnsi="Times New Roman"/>
          <w:sz w:val="24"/>
          <w:szCs w:val="24"/>
        </w:rPr>
      </w:pPr>
    </w:p>
    <w:p w:rsidR="006A1DC5" w:rsidRPr="006A1DC5" w:rsidRDefault="006A1DC5" w:rsidP="006A1DC5">
      <w:pPr>
        <w:tabs>
          <w:tab w:val="left" w:pos="3480"/>
        </w:tabs>
        <w:rPr>
          <w:rFonts w:ascii="Times New Roman" w:hAnsi="Times New Roman"/>
          <w:sz w:val="24"/>
          <w:szCs w:val="24"/>
        </w:rPr>
      </w:pPr>
    </w:p>
    <w:sectPr w:rsidR="006A1DC5" w:rsidRPr="006A1DC5" w:rsidSect="00DC7885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756FA4"/>
    <w:multiLevelType w:val="hybridMultilevel"/>
    <w:tmpl w:val="61B848F2"/>
    <w:lvl w:ilvl="0" w:tplc="FA040AD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A435F"/>
    <w:multiLevelType w:val="hybridMultilevel"/>
    <w:tmpl w:val="9104A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85"/>
    <w:rsid w:val="0017381E"/>
    <w:rsid w:val="00317F4C"/>
    <w:rsid w:val="006A1DC5"/>
    <w:rsid w:val="00A01308"/>
    <w:rsid w:val="00B469BD"/>
    <w:rsid w:val="00B533C1"/>
    <w:rsid w:val="00D665F1"/>
    <w:rsid w:val="00DC7885"/>
    <w:rsid w:val="00E210EC"/>
    <w:rsid w:val="00F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7885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C7885"/>
    <w:pPr>
      <w:ind w:left="720"/>
      <w:contextualSpacing/>
    </w:pPr>
  </w:style>
  <w:style w:type="paragraph" w:styleId="a6">
    <w:name w:val="No Spacing"/>
    <w:uiPriority w:val="1"/>
    <w:qFormat/>
    <w:rsid w:val="00317F4C"/>
    <w:rPr>
      <w:rFonts w:ascii="Calibri" w:eastAsia="Calibri" w:hAnsi="Calibri" w:cs="Times New Roman"/>
    </w:rPr>
  </w:style>
  <w:style w:type="paragraph" w:customStyle="1" w:styleId="a">
    <w:name w:val="Перечень"/>
    <w:basedOn w:val="a0"/>
    <w:next w:val="a0"/>
    <w:link w:val="a7"/>
    <w:qFormat/>
    <w:rsid w:val="00317F4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/>
    </w:rPr>
  </w:style>
  <w:style w:type="character" w:customStyle="1" w:styleId="a7">
    <w:name w:val="Перечень Знак"/>
    <w:link w:val="a"/>
    <w:rsid w:val="00317F4C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styleId="a8">
    <w:name w:val="Hyperlink"/>
    <w:uiPriority w:val="99"/>
    <w:unhideWhenUsed/>
    <w:rsid w:val="00317F4C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317F4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7885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C7885"/>
    <w:pPr>
      <w:ind w:left="720"/>
      <w:contextualSpacing/>
    </w:pPr>
  </w:style>
  <w:style w:type="paragraph" w:styleId="a6">
    <w:name w:val="No Spacing"/>
    <w:uiPriority w:val="1"/>
    <w:qFormat/>
    <w:rsid w:val="00317F4C"/>
    <w:rPr>
      <w:rFonts w:ascii="Calibri" w:eastAsia="Calibri" w:hAnsi="Calibri" w:cs="Times New Roman"/>
    </w:rPr>
  </w:style>
  <w:style w:type="paragraph" w:customStyle="1" w:styleId="a">
    <w:name w:val="Перечень"/>
    <w:basedOn w:val="a0"/>
    <w:next w:val="a0"/>
    <w:link w:val="a7"/>
    <w:qFormat/>
    <w:rsid w:val="00317F4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/>
    </w:rPr>
  </w:style>
  <w:style w:type="character" w:customStyle="1" w:styleId="a7">
    <w:name w:val="Перечень Знак"/>
    <w:link w:val="a"/>
    <w:rsid w:val="00317F4C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styleId="a8">
    <w:name w:val="Hyperlink"/>
    <w:uiPriority w:val="99"/>
    <w:unhideWhenUsed/>
    <w:rsid w:val="00317F4C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317F4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 Achirbekova</dc:creator>
  <cp:lastModifiedBy>Учитель</cp:lastModifiedBy>
  <cp:revision>7</cp:revision>
  <dcterms:created xsi:type="dcterms:W3CDTF">2020-12-19T09:51:00Z</dcterms:created>
  <dcterms:modified xsi:type="dcterms:W3CDTF">2020-12-19T11:01:00Z</dcterms:modified>
</cp:coreProperties>
</file>