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по </w:t>
      </w:r>
      <w:r w:rsidR="005D256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Обществознанию</w:t>
      </w: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A10EE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(11</w:t>
      </w:r>
      <w:r w:rsidR="00317F4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класс</w:t>
      </w: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10EE5" w:rsidRPr="00A10EE5" w:rsidRDefault="00A10EE5" w:rsidP="00A10E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10-11 классов составлена в соответствии с нормативно-правовыми  документами и методическими рекомендациями:</w:t>
      </w:r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образования. </w:t>
      </w:r>
      <w:proofErr w:type="gramStart"/>
      <w:r w:rsidRPr="00A10EE5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A10EE5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28.06.2016 г. № 2/16-3) //Реестр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6" w:history="1">
        <w:r w:rsidRPr="00A10EE5">
          <w:rPr>
            <w:rFonts w:ascii="Times New Roman" w:hAnsi="Times New Roman" w:cs="Times New Roman"/>
            <w:sz w:val="28"/>
            <w:szCs w:val="28"/>
          </w:rPr>
          <w:t>http://fgosreestr.ru/reestr</w:t>
        </w:r>
      </w:hyperlink>
      <w:r w:rsidRPr="00A10EE5">
        <w:rPr>
          <w:rFonts w:ascii="Times New Roman" w:hAnsi="Times New Roman" w:cs="Times New Roman"/>
          <w:sz w:val="28"/>
          <w:szCs w:val="28"/>
        </w:rPr>
        <w:t>.</w:t>
      </w:r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 xml:space="preserve">Концепция нового учебно-методического комплекса по отечественной истории (Историко-культурный стандарт) // </w:t>
      </w:r>
      <w:hyperlink r:id="rId7" w:history="1">
        <w:r w:rsidRPr="00A10EE5">
          <w:rPr>
            <w:rStyle w:val="a9"/>
            <w:rFonts w:ascii="Times New Roman" w:hAnsi="Times New Roman" w:cs="Times New Roman"/>
            <w:sz w:val="28"/>
            <w:szCs w:val="28"/>
          </w:rPr>
          <w:t>http://school.historians.ru/wp-content/uploads</w:t>
        </w:r>
      </w:hyperlink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25 сентября 2017 г. № 2039-р «Об утверждении Стратегии повышения финансовой грамотности в Российской </w:t>
      </w:r>
      <w:bookmarkStart w:id="0" w:name="_GoBack"/>
      <w:bookmarkEnd w:id="0"/>
      <w:r w:rsidRPr="00A10EE5">
        <w:rPr>
          <w:rFonts w:ascii="Times New Roman" w:hAnsi="Times New Roman" w:cs="Times New Roman"/>
          <w:sz w:val="28"/>
          <w:szCs w:val="28"/>
        </w:rPr>
        <w:t>Федерации на 2017 - 2023 годы».</w:t>
      </w:r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0E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0EE5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A10EE5" w:rsidRPr="00A10EE5" w:rsidRDefault="00A10EE5" w:rsidP="00A10EE5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0EE5">
        <w:rPr>
          <w:rFonts w:ascii="Times New Roman" w:hAnsi="Times New Roman" w:cs="Times New Roman"/>
          <w:sz w:val="28"/>
          <w:szCs w:val="28"/>
        </w:rPr>
        <w:t>Приказ Министерства просвещения 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C7885" w:rsidRPr="00A10EE5" w:rsidRDefault="00DC7885" w:rsidP="00DC788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EE5" w:rsidRDefault="00A10EE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7885" w:rsidRDefault="00DC788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7885"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5D2569" w:rsidRPr="00DC7885" w:rsidRDefault="005D2569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pPr w:leftFromText="180" w:rightFromText="180" w:bottomFromText="200" w:vertAnchor="text" w:horzAnchor="margin" w:tblpXSpec="center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977"/>
      </w:tblGrid>
      <w:tr w:rsidR="00A10EE5" w:rsidRPr="00334386" w:rsidTr="00A10EE5">
        <w:trPr>
          <w:trHeight w:val="331"/>
        </w:trPr>
        <w:tc>
          <w:tcPr>
            <w:tcW w:w="10173" w:type="dxa"/>
            <w:gridSpan w:val="2"/>
          </w:tcPr>
          <w:p w:rsidR="00A10EE5" w:rsidRPr="00334386" w:rsidRDefault="00A10EE5" w:rsidP="00D647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3438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 класс</w:t>
            </w:r>
          </w:p>
        </w:tc>
      </w:tr>
      <w:tr w:rsidR="00A10EE5" w:rsidRPr="003B1F19" w:rsidTr="00A10EE5">
        <w:trPr>
          <w:trHeight w:val="331"/>
        </w:trPr>
        <w:tc>
          <w:tcPr>
            <w:tcW w:w="7196" w:type="dxa"/>
          </w:tcPr>
          <w:p w:rsidR="00A10EE5" w:rsidRPr="003B1F19" w:rsidRDefault="00A10EE5" w:rsidP="00D6475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2977" w:type="dxa"/>
          </w:tcPr>
          <w:p w:rsidR="00A10EE5" w:rsidRPr="003B1F19" w:rsidRDefault="00A10EE5" w:rsidP="00A10E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10EE5" w:rsidRPr="003B1F19" w:rsidTr="00A10EE5">
        <w:trPr>
          <w:trHeight w:val="331"/>
        </w:trPr>
        <w:tc>
          <w:tcPr>
            <w:tcW w:w="7196" w:type="dxa"/>
          </w:tcPr>
          <w:p w:rsidR="00A10EE5" w:rsidRPr="003B1F19" w:rsidRDefault="00A10EE5" w:rsidP="00D6475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Социальные отношения</w:t>
            </w:r>
          </w:p>
        </w:tc>
        <w:tc>
          <w:tcPr>
            <w:tcW w:w="2977" w:type="dxa"/>
          </w:tcPr>
          <w:p w:rsidR="00A10EE5" w:rsidRPr="003B1F19" w:rsidRDefault="00A10EE5" w:rsidP="00A10E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A10EE5" w:rsidRPr="003B1F19" w:rsidTr="00A10EE5">
        <w:trPr>
          <w:trHeight w:val="331"/>
        </w:trPr>
        <w:tc>
          <w:tcPr>
            <w:tcW w:w="7196" w:type="dxa"/>
          </w:tcPr>
          <w:p w:rsidR="00A10EE5" w:rsidRPr="003B1F19" w:rsidRDefault="00A10EE5" w:rsidP="00D6475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Политика </w:t>
            </w:r>
          </w:p>
        </w:tc>
        <w:tc>
          <w:tcPr>
            <w:tcW w:w="2977" w:type="dxa"/>
          </w:tcPr>
          <w:p w:rsidR="00A10EE5" w:rsidRPr="003B1F19" w:rsidRDefault="00A10EE5" w:rsidP="00A10E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A10EE5" w:rsidRPr="003B1F19" w:rsidTr="00A10EE5">
        <w:trPr>
          <w:trHeight w:val="331"/>
        </w:trPr>
        <w:tc>
          <w:tcPr>
            <w:tcW w:w="7196" w:type="dxa"/>
          </w:tcPr>
          <w:p w:rsidR="00A10EE5" w:rsidRPr="003B1F19" w:rsidRDefault="00A10EE5" w:rsidP="00D6475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Итоговое повторение</w:t>
            </w:r>
          </w:p>
        </w:tc>
        <w:tc>
          <w:tcPr>
            <w:tcW w:w="2977" w:type="dxa"/>
          </w:tcPr>
          <w:p w:rsidR="00A10EE5" w:rsidRPr="003B1F19" w:rsidRDefault="00A10EE5" w:rsidP="00A10EE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10EE5" w:rsidRPr="003B1F19" w:rsidTr="00A10EE5">
        <w:trPr>
          <w:trHeight w:val="70"/>
        </w:trPr>
        <w:tc>
          <w:tcPr>
            <w:tcW w:w="7196" w:type="dxa"/>
          </w:tcPr>
          <w:p w:rsidR="00A10EE5" w:rsidRPr="003B1F19" w:rsidRDefault="00A10EE5" w:rsidP="00D64757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977" w:type="dxa"/>
          </w:tcPr>
          <w:p w:rsidR="00A10EE5" w:rsidRPr="003B1F19" w:rsidRDefault="00A10EE5" w:rsidP="00A10EE5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DC7885" w:rsidRPr="00DC7885" w:rsidRDefault="00DC788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BC3D67"/>
    <w:multiLevelType w:val="hybridMultilevel"/>
    <w:tmpl w:val="5D46E082"/>
    <w:lvl w:ilvl="0" w:tplc="FA040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F8C"/>
    <w:multiLevelType w:val="hybridMultilevel"/>
    <w:tmpl w:val="0C9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5D2569"/>
    <w:rsid w:val="00A10EE5"/>
    <w:rsid w:val="00B533C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link w:val="a7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8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9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  <w:style w:type="character" w:customStyle="1" w:styleId="aa">
    <w:name w:val="Основной текст_"/>
    <w:link w:val="4"/>
    <w:rsid w:val="005D256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a"/>
    <w:rsid w:val="005D256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Без интервала Знак"/>
    <w:link w:val="a6"/>
    <w:uiPriority w:val="1"/>
    <w:rsid w:val="005D2569"/>
    <w:rPr>
      <w:rFonts w:ascii="Calibri" w:eastAsia="Calibri" w:hAnsi="Calibri" w:cs="Times New Roman"/>
    </w:rPr>
  </w:style>
  <w:style w:type="paragraph" w:styleId="ab">
    <w:name w:val="Plain Text"/>
    <w:basedOn w:val="a0"/>
    <w:link w:val="ac"/>
    <w:uiPriority w:val="99"/>
    <w:rsid w:val="00A10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c">
    <w:name w:val="Текст Знак"/>
    <w:basedOn w:val="a1"/>
    <w:link w:val="ab"/>
    <w:uiPriority w:val="99"/>
    <w:rsid w:val="00A10EE5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link w:val="a7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8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9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  <w:style w:type="character" w:customStyle="1" w:styleId="aa">
    <w:name w:val="Основной текст_"/>
    <w:link w:val="4"/>
    <w:rsid w:val="005D2569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a"/>
    <w:rsid w:val="005D2569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Без интервала Знак"/>
    <w:link w:val="a6"/>
    <w:uiPriority w:val="1"/>
    <w:rsid w:val="005D2569"/>
    <w:rPr>
      <w:rFonts w:ascii="Calibri" w:eastAsia="Calibri" w:hAnsi="Calibri" w:cs="Times New Roman"/>
    </w:rPr>
  </w:style>
  <w:style w:type="paragraph" w:styleId="ab">
    <w:name w:val="Plain Text"/>
    <w:basedOn w:val="a0"/>
    <w:link w:val="ac"/>
    <w:uiPriority w:val="99"/>
    <w:rsid w:val="00A10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ac">
    <w:name w:val="Текст Знак"/>
    <w:basedOn w:val="a1"/>
    <w:link w:val="ab"/>
    <w:uiPriority w:val="99"/>
    <w:rsid w:val="00A10EE5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historians.ru/wp-content/up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5</cp:revision>
  <dcterms:created xsi:type="dcterms:W3CDTF">2020-12-19T09:51:00Z</dcterms:created>
  <dcterms:modified xsi:type="dcterms:W3CDTF">2020-12-19T10:11:00Z</dcterms:modified>
</cp:coreProperties>
</file>