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1D" w:rsidRDefault="00052E1D" w:rsidP="00052E1D">
      <w:pPr>
        <w:pStyle w:val="Default"/>
      </w:pPr>
    </w:p>
    <w:p w:rsidR="00052E1D" w:rsidRDefault="00052E1D" w:rsidP="00052E1D">
      <w:pPr>
        <w:pStyle w:val="Default"/>
        <w:rPr>
          <w:sz w:val="23"/>
          <w:szCs w:val="23"/>
        </w:rPr>
      </w:pPr>
      <w:r>
        <w:t xml:space="preserve">                                                                                                </w:t>
      </w:r>
      <w:r>
        <w:rPr>
          <w:sz w:val="23"/>
          <w:szCs w:val="23"/>
        </w:rPr>
        <w:t>УТВЕРЖДЕНО</w:t>
      </w:r>
    </w:p>
    <w:p w:rsidR="00052E1D" w:rsidRDefault="00052E1D" w:rsidP="00052E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proofErr w:type="spellStart"/>
      <w:r w:rsidR="00FA7FE8">
        <w:rPr>
          <w:sz w:val="23"/>
          <w:szCs w:val="23"/>
        </w:rPr>
        <w:t>И.о</w:t>
      </w:r>
      <w:proofErr w:type="spellEnd"/>
      <w:r w:rsidR="00FA7FE8">
        <w:rPr>
          <w:sz w:val="23"/>
          <w:szCs w:val="23"/>
        </w:rPr>
        <w:t>. д</w:t>
      </w:r>
      <w:r>
        <w:rPr>
          <w:sz w:val="23"/>
          <w:szCs w:val="23"/>
        </w:rPr>
        <w:t>иректор</w:t>
      </w:r>
      <w:r w:rsidR="00FA7FE8">
        <w:rPr>
          <w:sz w:val="23"/>
          <w:szCs w:val="23"/>
        </w:rPr>
        <w:t xml:space="preserve">а </w:t>
      </w:r>
      <w:bookmarkStart w:id="0" w:name="_GoBack"/>
      <w:bookmarkEnd w:id="0"/>
      <w:r>
        <w:rPr>
          <w:sz w:val="23"/>
          <w:szCs w:val="23"/>
        </w:rPr>
        <w:t xml:space="preserve"> МБОУСОШ № 1</w:t>
      </w:r>
    </w:p>
    <w:p w:rsidR="00052E1D" w:rsidRPr="00D0333C" w:rsidRDefault="00052E1D" w:rsidP="00052E1D">
      <w:pPr>
        <w:pStyle w:val="Default"/>
        <w:rPr>
          <w:bCs/>
        </w:rPr>
      </w:pPr>
      <w:r w:rsidRPr="00D0333C">
        <w:rPr>
          <w:bCs/>
        </w:rPr>
        <w:t xml:space="preserve">                                                                         Приказом </w:t>
      </w:r>
      <w:r>
        <w:rPr>
          <w:bCs/>
        </w:rPr>
        <w:t>№ 420 от «31» августа 2019г.</w:t>
      </w:r>
    </w:p>
    <w:p w:rsidR="00052E1D" w:rsidRDefault="00052E1D" w:rsidP="00052E1D">
      <w:pPr>
        <w:pStyle w:val="Default"/>
        <w:rPr>
          <w:b/>
          <w:bCs/>
          <w:sz w:val="28"/>
          <w:szCs w:val="28"/>
        </w:rPr>
      </w:pPr>
    </w:p>
    <w:p w:rsidR="00052E1D" w:rsidRDefault="00052E1D" w:rsidP="00052E1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Учебный план </w:t>
      </w:r>
    </w:p>
    <w:p w:rsidR="00052E1D" w:rsidRDefault="00052E1D" w:rsidP="00052E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начального общего образования обучающихся с ТНР (вариант 5.1) </w:t>
      </w:r>
    </w:p>
    <w:p w:rsidR="00052E1D" w:rsidRDefault="00052E1D" w:rsidP="00052E1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следующей редакции</w:t>
      </w:r>
    </w:p>
    <w:p w:rsidR="00052E1D" w:rsidRPr="00231E90" w:rsidRDefault="00052E1D" w:rsidP="00052E1D">
      <w:pPr>
        <w:pStyle w:val="Default"/>
        <w:rPr>
          <w:bCs/>
        </w:rPr>
      </w:pPr>
      <w:r w:rsidRPr="00231E90">
        <w:rPr>
          <w:bCs/>
        </w:rPr>
        <w:t>Учебный план АООП НОО вариант 5.1 (обязательные предметные области учебного плана и учебные предметы) соответствуют ООП НОО школы</w:t>
      </w:r>
    </w:p>
    <w:p w:rsidR="00052E1D" w:rsidRPr="00231E90" w:rsidRDefault="00052E1D" w:rsidP="00052E1D">
      <w:pPr>
        <w:pStyle w:val="Default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972"/>
        <w:gridCol w:w="1055"/>
        <w:gridCol w:w="1066"/>
        <w:gridCol w:w="1070"/>
        <w:gridCol w:w="1075"/>
        <w:gridCol w:w="1165"/>
      </w:tblGrid>
      <w:tr w:rsidR="00052E1D" w:rsidRPr="00231E90" w:rsidTr="005F2EBA">
        <w:tc>
          <w:tcPr>
            <w:tcW w:w="1941" w:type="dxa"/>
            <w:vMerge w:val="restart"/>
          </w:tcPr>
          <w:p w:rsidR="00052E1D" w:rsidRPr="00231E90" w:rsidRDefault="00052E1D" w:rsidP="005F2EBA">
            <w:pPr>
              <w:pStyle w:val="Default"/>
            </w:pPr>
            <w:r w:rsidRPr="00231E90">
              <w:t>Предметные области</w:t>
            </w:r>
          </w:p>
        </w:tc>
        <w:tc>
          <w:tcPr>
            <w:tcW w:w="1972" w:type="dxa"/>
            <w:vMerge w:val="restart"/>
          </w:tcPr>
          <w:p w:rsidR="00052E1D" w:rsidRPr="00231E90" w:rsidRDefault="00052E1D" w:rsidP="005F2EBA">
            <w:pPr>
              <w:pStyle w:val="Default"/>
            </w:pPr>
            <w:r w:rsidRPr="00231E90">
              <w:t>Учебные предметы</w:t>
            </w:r>
          </w:p>
        </w:tc>
        <w:tc>
          <w:tcPr>
            <w:tcW w:w="4463" w:type="dxa"/>
            <w:gridSpan w:val="4"/>
          </w:tcPr>
          <w:p w:rsidR="00052E1D" w:rsidRPr="00231E90" w:rsidRDefault="00052E1D" w:rsidP="005F2EBA">
            <w:pPr>
              <w:pStyle w:val="Default"/>
            </w:pPr>
            <w:r w:rsidRPr="00231E90">
              <w:t>Количество часов в неделю</w:t>
            </w:r>
          </w:p>
        </w:tc>
        <w:tc>
          <w:tcPr>
            <w:tcW w:w="1195" w:type="dxa"/>
            <w:vMerge w:val="restart"/>
          </w:tcPr>
          <w:p w:rsidR="00052E1D" w:rsidRPr="00231E90" w:rsidRDefault="00052E1D" w:rsidP="005F2EBA">
            <w:pPr>
              <w:pStyle w:val="Default"/>
            </w:pPr>
            <w:r w:rsidRPr="00231E90">
              <w:t>Всего</w:t>
            </w:r>
          </w:p>
        </w:tc>
      </w:tr>
      <w:tr w:rsidR="00052E1D" w:rsidRPr="00231E90" w:rsidTr="005F2EBA">
        <w:tc>
          <w:tcPr>
            <w:tcW w:w="1941" w:type="dxa"/>
            <w:vMerge/>
          </w:tcPr>
          <w:p w:rsidR="00052E1D" w:rsidRPr="00231E90" w:rsidRDefault="00052E1D" w:rsidP="005F2EBA">
            <w:pPr>
              <w:pStyle w:val="Default"/>
            </w:pPr>
          </w:p>
        </w:tc>
        <w:tc>
          <w:tcPr>
            <w:tcW w:w="1972" w:type="dxa"/>
            <w:vMerge/>
          </w:tcPr>
          <w:p w:rsidR="00052E1D" w:rsidRPr="00231E90" w:rsidRDefault="00052E1D" w:rsidP="005F2EBA">
            <w:pPr>
              <w:pStyle w:val="Default"/>
            </w:pPr>
          </w:p>
        </w:tc>
        <w:tc>
          <w:tcPr>
            <w:tcW w:w="1105" w:type="dxa"/>
          </w:tcPr>
          <w:p w:rsidR="00052E1D" w:rsidRPr="00231E90" w:rsidRDefault="00052E1D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</w:t>
            </w:r>
          </w:p>
        </w:tc>
        <w:tc>
          <w:tcPr>
            <w:tcW w:w="1112" w:type="dxa"/>
          </w:tcPr>
          <w:p w:rsidR="00052E1D" w:rsidRPr="00231E90" w:rsidRDefault="00052E1D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II</w:t>
            </w:r>
          </w:p>
        </w:tc>
        <w:tc>
          <w:tcPr>
            <w:tcW w:w="1121" w:type="dxa"/>
          </w:tcPr>
          <w:p w:rsidR="00052E1D" w:rsidRPr="00231E90" w:rsidRDefault="00052E1D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III</w:t>
            </w:r>
          </w:p>
        </w:tc>
        <w:tc>
          <w:tcPr>
            <w:tcW w:w="1125" w:type="dxa"/>
          </w:tcPr>
          <w:p w:rsidR="00052E1D" w:rsidRPr="00231E90" w:rsidRDefault="00052E1D" w:rsidP="005F2EBA">
            <w:pPr>
              <w:pStyle w:val="Default"/>
              <w:jc w:val="center"/>
              <w:rPr>
                <w:lang w:val="en-US"/>
              </w:rPr>
            </w:pPr>
            <w:r w:rsidRPr="00231E90">
              <w:rPr>
                <w:lang w:val="en-US"/>
              </w:rPr>
              <w:t>IV</w:t>
            </w:r>
          </w:p>
        </w:tc>
        <w:tc>
          <w:tcPr>
            <w:tcW w:w="1195" w:type="dxa"/>
            <w:vMerge/>
          </w:tcPr>
          <w:p w:rsidR="00052E1D" w:rsidRPr="00231E90" w:rsidRDefault="00052E1D" w:rsidP="005F2EBA">
            <w:pPr>
              <w:pStyle w:val="Default"/>
            </w:pPr>
          </w:p>
        </w:tc>
      </w:tr>
      <w:tr w:rsidR="00052E1D" w:rsidRPr="00231E90" w:rsidTr="005F2EBA">
        <w:tc>
          <w:tcPr>
            <w:tcW w:w="1941" w:type="dxa"/>
          </w:tcPr>
          <w:p w:rsidR="00052E1D" w:rsidRPr="00231E90" w:rsidRDefault="00052E1D" w:rsidP="005F2EBA">
            <w:pPr>
              <w:pStyle w:val="Default"/>
            </w:pPr>
          </w:p>
        </w:tc>
        <w:tc>
          <w:tcPr>
            <w:tcW w:w="7630" w:type="dxa"/>
            <w:gridSpan w:val="6"/>
          </w:tcPr>
          <w:p w:rsidR="00052E1D" w:rsidRPr="00231E90" w:rsidRDefault="00052E1D" w:rsidP="005F2EBA">
            <w:pPr>
              <w:pStyle w:val="Default"/>
              <w:jc w:val="center"/>
              <w:rPr>
                <w:i/>
              </w:rPr>
            </w:pPr>
            <w:r w:rsidRPr="00231E90">
              <w:rPr>
                <w:i/>
              </w:rPr>
              <w:t>Обязательная часть</w:t>
            </w:r>
          </w:p>
        </w:tc>
      </w:tr>
      <w:tr w:rsidR="00052E1D" w:rsidRPr="00231E90" w:rsidTr="005F2EBA">
        <w:tc>
          <w:tcPr>
            <w:tcW w:w="1941" w:type="dxa"/>
            <w:vMerge w:val="restart"/>
          </w:tcPr>
          <w:p w:rsidR="00052E1D" w:rsidRPr="00231E90" w:rsidRDefault="00052E1D" w:rsidP="005F2EBA">
            <w:pPr>
              <w:pStyle w:val="Default"/>
            </w:pPr>
            <w:r>
              <w:t>Русский язык и литературное чтение</w:t>
            </w:r>
          </w:p>
        </w:tc>
        <w:tc>
          <w:tcPr>
            <w:tcW w:w="1972" w:type="dxa"/>
          </w:tcPr>
          <w:p w:rsidR="00052E1D" w:rsidRPr="00231E90" w:rsidRDefault="00052E1D" w:rsidP="005F2EBA">
            <w:pPr>
              <w:pStyle w:val="Default"/>
            </w:pPr>
            <w:r>
              <w:t>Русский язык</w:t>
            </w:r>
          </w:p>
        </w:tc>
        <w:tc>
          <w:tcPr>
            <w:tcW w:w="1105" w:type="dxa"/>
          </w:tcPr>
          <w:p w:rsidR="00052E1D" w:rsidRPr="00231E90" w:rsidRDefault="00052E1D" w:rsidP="005F2EBA">
            <w:pPr>
              <w:pStyle w:val="Default"/>
            </w:pPr>
            <w:r>
              <w:t>5</w:t>
            </w:r>
          </w:p>
        </w:tc>
        <w:tc>
          <w:tcPr>
            <w:tcW w:w="1112" w:type="dxa"/>
          </w:tcPr>
          <w:p w:rsidR="00052E1D" w:rsidRPr="00231E90" w:rsidRDefault="00052E1D" w:rsidP="005F2EBA">
            <w:pPr>
              <w:pStyle w:val="Default"/>
            </w:pPr>
            <w:r>
              <w:t>5</w:t>
            </w:r>
          </w:p>
        </w:tc>
        <w:tc>
          <w:tcPr>
            <w:tcW w:w="1121" w:type="dxa"/>
          </w:tcPr>
          <w:p w:rsidR="00052E1D" w:rsidRPr="00231E90" w:rsidRDefault="00052E1D" w:rsidP="005F2EBA">
            <w:pPr>
              <w:pStyle w:val="Default"/>
            </w:pPr>
            <w:r>
              <w:t>4</w:t>
            </w:r>
          </w:p>
        </w:tc>
        <w:tc>
          <w:tcPr>
            <w:tcW w:w="1125" w:type="dxa"/>
          </w:tcPr>
          <w:p w:rsidR="00052E1D" w:rsidRPr="00231E90" w:rsidRDefault="00052E1D" w:rsidP="005F2EBA">
            <w:pPr>
              <w:pStyle w:val="Default"/>
            </w:pPr>
            <w:r>
              <w:t>4</w:t>
            </w:r>
          </w:p>
        </w:tc>
        <w:tc>
          <w:tcPr>
            <w:tcW w:w="1195" w:type="dxa"/>
          </w:tcPr>
          <w:p w:rsidR="00052E1D" w:rsidRPr="00231E90" w:rsidRDefault="00052E1D" w:rsidP="005F2EBA">
            <w:pPr>
              <w:pStyle w:val="Default"/>
            </w:pPr>
            <w:r>
              <w:t>18</w:t>
            </w:r>
          </w:p>
        </w:tc>
      </w:tr>
      <w:tr w:rsidR="00052E1D" w:rsidRPr="00231E90" w:rsidTr="005F2EBA">
        <w:tc>
          <w:tcPr>
            <w:tcW w:w="1941" w:type="dxa"/>
            <w:vMerge/>
          </w:tcPr>
          <w:p w:rsidR="00052E1D" w:rsidRPr="00231E90" w:rsidRDefault="00052E1D" w:rsidP="005F2EBA">
            <w:pPr>
              <w:pStyle w:val="Default"/>
            </w:pPr>
          </w:p>
        </w:tc>
        <w:tc>
          <w:tcPr>
            <w:tcW w:w="1972" w:type="dxa"/>
          </w:tcPr>
          <w:p w:rsidR="00052E1D" w:rsidRPr="00231E90" w:rsidRDefault="00052E1D" w:rsidP="005F2EBA">
            <w:pPr>
              <w:pStyle w:val="Default"/>
            </w:pPr>
            <w:r>
              <w:t>Литературное чтение</w:t>
            </w:r>
          </w:p>
        </w:tc>
        <w:tc>
          <w:tcPr>
            <w:tcW w:w="1105" w:type="dxa"/>
          </w:tcPr>
          <w:p w:rsidR="00052E1D" w:rsidRPr="00231E90" w:rsidRDefault="00052E1D" w:rsidP="005F2EBA">
            <w:pPr>
              <w:pStyle w:val="Default"/>
            </w:pPr>
            <w:r>
              <w:t>4</w:t>
            </w:r>
          </w:p>
        </w:tc>
        <w:tc>
          <w:tcPr>
            <w:tcW w:w="1112" w:type="dxa"/>
          </w:tcPr>
          <w:p w:rsidR="00052E1D" w:rsidRPr="00231E90" w:rsidRDefault="00052E1D" w:rsidP="005F2EBA">
            <w:pPr>
              <w:pStyle w:val="Default"/>
            </w:pPr>
            <w:r>
              <w:t>4</w:t>
            </w:r>
          </w:p>
        </w:tc>
        <w:tc>
          <w:tcPr>
            <w:tcW w:w="1121" w:type="dxa"/>
          </w:tcPr>
          <w:p w:rsidR="00052E1D" w:rsidRPr="00231E90" w:rsidRDefault="00052E1D" w:rsidP="005F2EBA">
            <w:pPr>
              <w:pStyle w:val="Default"/>
            </w:pPr>
            <w:r>
              <w:t>4</w:t>
            </w:r>
          </w:p>
        </w:tc>
        <w:tc>
          <w:tcPr>
            <w:tcW w:w="1125" w:type="dxa"/>
          </w:tcPr>
          <w:p w:rsidR="00052E1D" w:rsidRPr="00231E90" w:rsidRDefault="00052E1D" w:rsidP="005F2EBA">
            <w:pPr>
              <w:pStyle w:val="Default"/>
            </w:pPr>
            <w:r>
              <w:t>3</w:t>
            </w:r>
          </w:p>
        </w:tc>
        <w:tc>
          <w:tcPr>
            <w:tcW w:w="1195" w:type="dxa"/>
          </w:tcPr>
          <w:p w:rsidR="00052E1D" w:rsidRPr="00231E90" w:rsidRDefault="00052E1D" w:rsidP="005F2EBA">
            <w:pPr>
              <w:pStyle w:val="Default"/>
            </w:pPr>
            <w:r>
              <w:t>15</w:t>
            </w:r>
          </w:p>
        </w:tc>
      </w:tr>
      <w:tr w:rsidR="00052E1D" w:rsidRPr="00231E90" w:rsidTr="005F2EBA">
        <w:tc>
          <w:tcPr>
            <w:tcW w:w="1941" w:type="dxa"/>
            <w:vMerge w:val="restart"/>
          </w:tcPr>
          <w:p w:rsidR="00052E1D" w:rsidRPr="00231E90" w:rsidRDefault="00052E1D" w:rsidP="005F2EBA">
            <w:pPr>
              <w:pStyle w:val="Default"/>
            </w:pPr>
            <w:r>
              <w:t>Родной язык и литературное чтение на родном языке</w:t>
            </w:r>
          </w:p>
        </w:tc>
        <w:tc>
          <w:tcPr>
            <w:tcW w:w="1972" w:type="dxa"/>
          </w:tcPr>
          <w:p w:rsidR="00052E1D" w:rsidRPr="00231E90" w:rsidRDefault="00052E1D" w:rsidP="005F2EBA">
            <w:pPr>
              <w:pStyle w:val="Default"/>
            </w:pPr>
            <w:r>
              <w:t>Русский родной язык</w:t>
            </w:r>
          </w:p>
        </w:tc>
        <w:tc>
          <w:tcPr>
            <w:tcW w:w="1105" w:type="dxa"/>
          </w:tcPr>
          <w:p w:rsidR="00052E1D" w:rsidRPr="00231E90" w:rsidRDefault="00052E1D" w:rsidP="005F2EBA">
            <w:pPr>
              <w:pStyle w:val="Default"/>
            </w:pPr>
            <w:r>
              <w:t>0</w:t>
            </w:r>
          </w:p>
        </w:tc>
        <w:tc>
          <w:tcPr>
            <w:tcW w:w="1112" w:type="dxa"/>
          </w:tcPr>
          <w:p w:rsidR="00052E1D" w:rsidRPr="00231E90" w:rsidRDefault="00052E1D" w:rsidP="005F2EBA">
            <w:pPr>
              <w:pStyle w:val="Default"/>
            </w:pPr>
            <w:r>
              <w:t>0</w:t>
            </w:r>
          </w:p>
        </w:tc>
        <w:tc>
          <w:tcPr>
            <w:tcW w:w="1121" w:type="dxa"/>
          </w:tcPr>
          <w:p w:rsidR="00052E1D" w:rsidRPr="00231E90" w:rsidRDefault="00052E1D" w:rsidP="005F2EBA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052E1D" w:rsidRPr="00231E90" w:rsidRDefault="00052E1D" w:rsidP="005F2EBA">
            <w:pPr>
              <w:pStyle w:val="Default"/>
            </w:pPr>
            <w:r>
              <w:t>0</w:t>
            </w:r>
          </w:p>
        </w:tc>
        <w:tc>
          <w:tcPr>
            <w:tcW w:w="1195" w:type="dxa"/>
          </w:tcPr>
          <w:p w:rsidR="00052E1D" w:rsidRPr="00231E90" w:rsidRDefault="00052E1D" w:rsidP="005F2EBA">
            <w:pPr>
              <w:pStyle w:val="Default"/>
            </w:pPr>
            <w:r>
              <w:t>0</w:t>
            </w:r>
          </w:p>
        </w:tc>
      </w:tr>
      <w:tr w:rsidR="00052E1D" w:rsidRPr="00231E90" w:rsidTr="005F2EBA">
        <w:tc>
          <w:tcPr>
            <w:tcW w:w="1941" w:type="dxa"/>
            <w:vMerge/>
          </w:tcPr>
          <w:p w:rsidR="00052E1D" w:rsidRPr="00231E90" w:rsidRDefault="00052E1D" w:rsidP="005F2EBA">
            <w:pPr>
              <w:pStyle w:val="Default"/>
            </w:pPr>
          </w:p>
        </w:tc>
        <w:tc>
          <w:tcPr>
            <w:tcW w:w="1972" w:type="dxa"/>
          </w:tcPr>
          <w:p w:rsidR="00052E1D" w:rsidRPr="00231E90" w:rsidRDefault="00052E1D" w:rsidP="005F2EBA">
            <w:pPr>
              <w:pStyle w:val="Default"/>
            </w:pPr>
            <w:r>
              <w:t>Литературное чтение на русском родном языке</w:t>
            </w:r>
          </w:p>
        </w:tc>
        <w:tc>
          <w:tcPr>
            <w:tcW w:w="1105" w:type="dxa"/>
          </w:tcPr>
          <w:p w:rsidR="00052E1D" w:rsidRPr="00231E90" w:rsidRDefault="00052E1D" w:rsidP="005F2EBA">
            <w:pPr>
              <w:pStyle w:val="Default"/>
            </w:pPr>
            <w:r>
              <w:t>0</w:t>
            </w:r>
          </w:p>
        </w:tc>
        <w:tc>
          <w:tcPr>
            <w:tcW w:w="1112" w:type="dxa"/>
          </w:tcPr>
          <w:p w:rsidR="00052E1D" w:rsidRPr="00231E90" w:rsidRDefault="00052E1D" w:rsidP="005F2EBA">
            <w:pPr>
              <w:pStyle w:val="Default"/>
            </w:pPr>
            <w:r>
              <w:t>0</w:t>
            </w:r>
          </w:p>
        </w:tc>
        <w:tc>
          <w:tcPr>
            <w:tcW w:w="1121" w:type="dxa"/>
          </w:tcPr>
          <w:p w:rsidR="00052E1D" w:rsidRPr="00231E90" w:rsidRDefault="00052E1D" w:rsidP="005F2EBA">
            <w:pPr>
              <w:pStyle w:val="Default"/>
            </w:pPr>
            <w:r>
              <w:t>0</w:t>
            </w:r>
          </w:p>
        </w:tc>
        <w:tc>
          <w:tcPr>
            <w:tcW w:w="1125" w:type="dxa"/>
          </w:tcPr>
          <w:p w:rsidR="00052E1D" w:rsidRPr="00231E90" w:rsidRDefault="00052E1D" w:rsidP="005F2EBA">
            <w:pPr>
              <w:pStyle w:val="Default"/>
            </w:pPr>
            <w:r>
              <w:t>0</w:t>
            </w:r>
          </w:p>
        </w:tc>
        <w:tc>
          <w:tcPr>
            <w:tcW w:w="1195" w:type="dxa"/>
          </w:tcPr>
          <w:p w:rsidR="00052E1D" w:rsidRPr="00231E90" w:rsidRDefault="00052E1D" w:rsidP="005F2EBA">
            <w:pPr>
              <w:pStyle w:val="Default"/>
            </w:pPr>
            <w:r>
              <w:t>0</w:t>
            </w:r>
          </w:p>
        </w:tc>
      </w:tr>
      <w:tr w:rsidR="00052E1D" w:rsidRPr="00231E90" w:rsidTr="005F2EBA">
        <w:tc>
          <w:tcPr>
            <w:tcW w:w="1941" w:type="dxa"/>
          </w:tcPr>
          <w:p w:rsidR="00052E1D" w:rsidRPr="00231E90" w:rsidRDefault="00052E1D" w:rsidP="005F2EBA">
            <w:pPr>
              <w:pStyle w:val="Default"/>
            </w:pPr>
            <w:r>
              <w:t>Иностранный язык</w:t>
            </w:r>
          </w:p>
        </w:tc>
        <w:tc>
          <w:tcPr>
            <w:tcW w:w="1972" w:type="dxa"/>
          </w:tcPr>
          <w:p w:rsidR="00052E1D" w:rsidRPr="00231E90" w:rsidRDefault="00052E1D" w:rsidP="005F2EBA">
            <w:pPr>
              <w:pStyle w:val="Default"/>
            </w:pPr>
            <w:r>
              <w:t>Английский язык</w:t>
            </w:r>
          </w:p>
        </w:tc>
        <w:tc>
          <w:tcPr>
            <w:tcW w:w="1105" w:type="dxa"/>
          </w:tcPr>
          <w:p w:rsidR="00052E1D" w:rsidRPr="00231E90" w:rsidRDefault="00052E1D" w:rsidP="005F2EBA">
            <w:pPr>
              <w:pStyle w:val="Default"/>
            </w:pPr>
            <w:r>
              <w:t>-</w:t>
            </w:r>
          </w:p>
        </w:tc>
        <w:tc>
          <w:tcPr>
            <w:tcW w:w="1112" w:type="dxa"/>
          </w:tcPr>
          <w:p w:rsidR="00052E1D" w:rsidRPr="00231E90" w:rsidRDefault="00052E1D" w:rsidP="005F2EBA">
            <w:pPr>
              <w:pStyle w:val="Default"/>
            </w:pPr>
            <w:r>
              <w:t>2</w:t>
            </w:r>
          </w:p>
        </w:tc>
        <w:tc>
          <w:tcPr>
            <w:tcW w:w="1121" w:type="dxa"/>
          </w:tcPr>
          <w:p w:rsidR="00052E1D" w:rsidRPr="00231E90" w:rsidRDefault="00052E1D" w:rsidP="005F2EBA">
            <w:pPr>
              <w:pStyle w:val="Default"/>
            </w:pPr>
            <w:r>
              <w:t>2</w:t>
            </w:r>
          </w:p>
        </w:tc>
        <w:tc>
          <w:tcPr>
            <w:tcW w:w="1125" w:type="dxa"/>
          </w:tcPr>
          <w:p w:rsidR="00052E1D" w:rsidRPr="00231E90" w:rsidRDefault="00052E1D" w:rsidP="005F2EBA">
            <w:pPr>
              <w:pStyle w:val="Default"/>
            </w:pPr>
            <w:r>
              <w:t>2</w:t>
            </w:r>
          </w:p>
        </w:tc>
        <w:tc>
          <w:tcPr>
            <w:tcW w:w="1195" w:type="dxa"/>
          </w:tcPr>
          <w:p w:rsidR="00052E1D" w:rsidRPr="00231E90" w:rsidRDefault="00052E1D" w:rsidP="005F2EBA">
            <w:pPr>
              <w:pStyle w:val="Default"/>
            </w:pPr>
            <w:r>
              <w:t>6</w:t>
            </w:r>
          </w:p>
        </w:tc>
      </w:tr>
      <w:tr w:rsidR="00052E1D" w:rsidRPr="00231E90" w:rsidTr="005F2EBA">
        <w:tc>
          <w:tcPr>
            <w:tcW w:w="1941" w:type="dxa"/>
          </w:tcPr>
          <w:p w:rsidR="00052E1D" w:rsidRPr="00231E90" w:rsidRDefault="00052E1D" w:rsidP="005F2EBA">
            <w:pPr>
              <w:pStyle w:val="Default"/>
            </w:pPr>
            <w:r>
              <w:t>Математика и информатика</w:t>
            </w:r>
          </w:p>
        </w:tc>
        <w:tc>
          <w:tcPr>
            <w:tcW w:w="1972" w:type="dxa"/>
          </w:tcPr>
          <w:p w:rsidR="00052E1D" w:rsidRPr="00231E90" w:rsidRDefault="00052E1D" w:rsidP="005F2EBA">
            <w:pPr>
              <w:pStyle w:val="Default"/>
            </w:pPr>
            <w:r>
              <w:t>Математика</w:t>
            </w:r>
          </w:p>
        </w:tc>
        <w:tc>
          <w:tcPr>
            <w:tcW w:w="1105" w:type="dxa"/>
          </w:tcPr>
          <w:p w:rsidR="00052E1D" w:rsidRPr="00231E90" w:rsidRDefault="00052E1D" w:rsidP="005F2EBA">
            <w:pPr>
              <w:pStyle w:val="Default"/>
            </w:pPr>
            <w:r>
              <w:t>4</w:t>
            </w:r>
          </w:p>
        </w:tc>
        <w:tc>
          <w:tcPr>
            <w:tcW w:w="1112" w:type="dxa"/>
          </w:tcPr>
          <w:p w:rsidR="00052E1D" w:rsidRPr="00231E90" w:rsidRDefault="00052E1D" w:rsidP="005F2EBA">
            <w:pPr>
              <w:pStyle w:val="Default"/>
            </w:pPr>
            <w:r>
              <w:t>4</w:t>
            </w:r>
          </w:p>
        </w:tc>
        <w:tc>
          <w:tcPr>
            <w:tcW w:w="1121" w:type="dxa"/>
          </w:tcPr>
          <w:p w:rsidR="00052E1D" w:rsidRPr="00231E90" w:rsidRDefault="00052E1D" w:rsidP="005F2EBA">
            <w:pPr>
              <w:pStyle w:val="Default"/>
            </w:pPr>
            <w:r>
              <w:t>4</w:t>
            </w:r>
          </w:p>
        </w:tc>
        <w:tc>
          <w:tcPr>
            <w:tcW w:w="1125" w:type="dxa"/>
          </w:tcPr>
          <w:p w:rsidR="00052E1D" w:rsidRPr="00231E90" w:rsidRDefault="00052E1D" w:rsidP="005F2EBA">
            <w:pPr>
              <w:pStyle w:val="Default"/>
            </w:pPr>
            <w:r>
              <w:t>4</w:t>
            </w:r>
          </w:p>
        </w:tc>
        <w:tc>
          <w:tcPr>
            <w:tcW w:w="1195" w:type="dxa"/>
          </w:tcPr>
          <w:p w:rsidR="00052E1D" w:rsidRPr="00231E90" w:rsidRDefault="00052E1D" w:rsidP="005F2EBA">
            <w:pPr>
              <w:pStyle w:val="Default"/>
            </w:pPr>
            <w:r>
              <w:t>16</w:t>
            </w:r>
          </w:p>
        </w:tc>
      </w:tr>
      <w:tr w:rsidR="00052E1D" w:rsidRPr="00231E90" w:rsidTr="005F2EBA">
        <w:tc>
          <w:tcPr>
            <w:tcW w:w="1941" w:type="dxa"/>
          </w:tcPr>
          <w:p w:rsidR="00052E1D" w:rsidRDefault="00052E1D" w:rsidP="005F2EBA">
            <w:pPr>
              <w:pStyle w:val="Default"/>
            </w:pPr>
            <w:r>
              <w:t>Обществознание и естествознание</w:t>
            </w:r>
          </w:p>
        </w:tc>
        <w:tc>
          <w:tcPr>
            <w:tcW w:w="1972" w:type="dxa"/>
          </w:tcPr>
          <w:p w:rsidR="00052E1D" w:rsidRDefault="00052E1D" w:rsidP="005F2EBA">
            <w:pPr>
              <w:pStyle w:val="Default"/>
            </w:pPr>
            <w:r>
              <w:t>Окружающий мир</w:t>
            </w:r>
          </w:p>
        </w:tc>
        <w:tc>
          <w:tcPr>
            <w:tcW w:w="1105" w:type="dxa"/>
          </w:tcPr>
          <w:p w:rsidR="00052E1D" w:rsidRDefault="00052E1D" w:rsidP="005F2EBA">
            <w:pPr>
              <w:pStyle w:val="Default"/>
            </w:pPr>
            <w:r>
              <w:t>2</w:t>
            </w:r>
          </w:p>
        </w:tc>
        <w:tc>
          <w:tcPr>
            <w:tcW w:w="1112" w:type="dxa"/>
          </w:tcPr>
          <w:p w:rsidR="00052E1D" w:rsidRDefault="00052E1D" w:rsidP="005F2EBA">
            <w:pPr>
              <w:pStyle w:val="Default"/>
            </w:pPr>
            <w:r>
              <w:t>2</w:t>
            </w:r>
          </w:p>
        </w:tc>
        <w:tc>
          <w:tcPr>
            <w:tcW w:w="1121" w:type="dxa"/>
          </w:tcPr>
          <w:p w:rsidR="00052E1D" w:rsidRDefault="00052E1D" w:rsidP="005F2EBA">
            <w:pPr>
              <w:pStyle w:val="Default"/>
            </w:pPr>
            <w:r>
              <w:t>2</w:t>
            </w:r>
          </w:p>
        </w:tc>
        <w:tc>
          <w:tcPr>
            <w:tcW w:w="1125" w:type="dxa"/>
          </w:tcPr>
          <w:p w:rsidR="00052E1D" w:rsidRDefault="00052E1D" w:rsidP="005F2EBA">
            <w:pPr>
              <w:pStyle w:val="Default"/>
            </w:pPr>
            <w:r>
              <w:t>2</w:t>
            </w:r>
          </w:p>
        </w:tc>
        <w:tc>
          <w:tcPr>
            <w:tcW w:w="1195" w:type="dxa"/>
          </w:tcPr>
          <w:p w:rsidR="00052E1D" w:rsidRDefault="00052E1D" w:rsidP="005F2EBA">
            <w:pPr>
              <w:pStyle w:val="Default"/>
            </w:pPr>
            <w:r>
              <w:t>8</w:t>
            </w:r>
          </w:p>
        </w:tc>
      </w:tr>
      <w:tr w:rsidR="00052E1D" w:rsidRPr="00231E90" w:rsidTr="005F2EBA">
        <w:tc>
          <w:tcPr>
            <w:tcW w:w="1941" w:type="dxa"/>
          </w:tcPr>
          <w:p w:rsidR="00052E1D" w:rsidRDefault="00052E1D" w:rsidP="005F2EBA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972" w:type="dxa"/>
          </w:tcPr>
          <w:p w:rsidR="00052E1D" w:rsidRDefault="00052E1D" w:rsidP="005F2EBA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105" w:type="dxa"/>
          </w:tcPr>
          <w:p w:rsidR="00052E1D" w:rsidRDefault="00052E1D" w:rsidP="005F2EBA">
            <w:pPr>
              <w:pStyle w:val="Default"/>
            </w:pPr>
            <w:r>
              <w:t>-</w:t>
            </w:r>
          </w:p>
        </w:tc>
        <w:tc>
          <w:tcPr>
            <w:tcW w:w="1112" w:type="dxa"/>
          </w:tcPr>
          <w:p w:rsidR="00052E1D" w:rsidRDefault="00052E1D" w:rsidP="005F2EBA">
            <w:pPr>
              <w:pStyle w:val="Default"/>
            </w:pPr>
            <w:r>
              <w:t>-</w:t>
            </w:r>
          </w:p>
        </w:tc>
        <w:tc>
          <w:tcPr>
            <w:tcW w:w="1121" w:type="dxa"/>
          </w:tcPr>
          <w:p w:rsidR="00052E1D" w:rsidRDefault="00052E1D" w:rsidP="005F2EBA">
            <w:pPr>
              <w:pStyle w:val="Default"/>
            </w:pPr>
            <w:r>
              <w:t>-</w:t>
            </w:r>
          </w:p>
        </w:tc>
        <w:tc>
          <w:tcPr>
            <w:tcW w:w="1125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95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</w:tr>
      <w:tr w:rsidR="00052E1D" w:rsidRPr="00231E90" w:rsidTr="005F2EBA">
        <w:tc>
          <w:tcPr>
            <w:tcW w:w="1941" w:type="dxa"/>
            <w:vMerge w:val="restart"/>
          </w:tcPr>
          <w:p w:rsidR="00052E1D" w:rsidRDefault="00052E1D" w:rsidP="005F2EBA">
            <w:pPr>
              <w:pStyle w:val="Default"/>
            </w:pPr>
            <w:r>
              <w:t xml:space="preserve">Искусство </w:t>
            </w:r>
          </w:p>
        </w:tc>
        <w:tc>
          <w:tcPr>
            <w:tcW w:w="1972" w:type="dxa"/>
          </w:tcPr>
          <w:p w:rsidR="00052E1D" w:rsidRDefault="00052E1D" w:rsidP="005F2EBA">
            <w:pPr>
              <w:pStyle w:val="Default"/>
            </w:pPr>
            <w:r>
              <w:t>Музыка</w:t>
            </w:r>
          </w:p>
        </w:tc>
        <w:tc>
          <w:tcPr>
            <w:tcW w:w="1105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12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21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25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95" w:type="dxa"/>
          </w:tcPr>
          <w:p w:rsidR="00052E1D" w:rsidRDefault="00052E1D" w:rsidP="005F2EBA">
            <w:pPr>
              <w:pStyle w:val="Default"/>
            </w:pPr>
            <w:r>
              <w:t>4</w:t>
            </w:r>
          </w:p>
        </w:tc>
      </w:tr>
      <w:tr w:rsidR="00052E1D" w:rsidRPr="00231E90" w:rsidTr="005F2EBA">
        <w:tc>
          <w:tcPr>
            <w:tcW w:w="1941" w:type="dxa"/>
            <w:vMerge/>
          </w:tcPr>
          <w:p w:rsidR="00052E1D" w:rsidRDefault="00052E1D" w:rsidP="005F2EBA">
            <w:pPr>
              <w:pStyle w:val="Default"/>
            </w:pPr>
          </w:p>
        </w:tc>
        <w:tc>
          <w:tcPr>
            <w:tcW w:w="1972" w:type="dxa"/>
          </w:tcPr>
          <w:p w:rsidR="00052E1D" w:rsidRDefault="00052E1D" w:rsidP="005F2EBA">
            <w:pPr>
              <w:pStyle w:val="Default"/>
            </w:pPr>
            <w:r>
              <w:t>Изобразительное искусство</w:t>
            </w:r>
          </w:p>
        </w:tc>
        <w:tc>
          <w:tcPr>
            <w:tcW w:w="1105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12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21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25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95" w:type="dxa"/>
          </w:tcPr>
          <w:p w:rsidR="00052E1D" w:rsidRDefault="00052E1D" w:rsidP="005F2EBA">
            <w:pPr>
              <w:pStyle w:val="Default"/>
            </w:pPr>
            <w:r>
              <w:t>4</w:t>
            </w:r>
          </w:p>
        </w:tc>
      </w:tr>
      <w:tr w:rsidR="00052E1D" w:rsidRPr="00231E90" w:rsidTr="005F2EBA">
        <w:tc>
          <w:tcPr>
            <w:tcW w:w="1941" w:type="dxa"/>
          </w:tcPr>
          <w:p w:rsidR="00052E1D" w:rsidRDefault="00052E1D" w:rsidP="005F2EBA">
            <w:pPr>
              <w:pStyle w:val="Default"/>
            </w:pPr>
            <w:r>
              <w:t>Технология</w:t>
            </w:r>
          </w:p>
        </w:tc>
        <w:tc>
          <w:tcPr>
            <w:tcW w:w="1972" w:type="dxa"/>
          </w:tcPr>
          <w:p w:rsidR="00052E1D" w:rsidRDefault="00052E1D" w:rsidP="005F2EBA">
            <w:pPr>
              <w:pStyle w:val="Default"/>
            </w:pPr>
            <w:r>
              <w:t>Технология</w:t>
            </w:r>
          </w:p>
        </w:tc>
        <w:tc>
          <w:tcPr>
            <w:tcW w:w="1105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12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21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25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95" w:type="dxa"/>
          </w:tcPr>
          <w:p w:rsidR="00052E1D" w:rsidRDefault="00052E1D" w:rsidP="005F2EBA">
            <w:pPr>
              <w:pStyle w:val="Default"/>
            </w:pPr>
            <w:r>
              <w:t>4</w:t>
            </w:r>
          </w:p>
        </w:tc>
      </w:tr>
      <w:tr w:rsidR="00052E1D" w:rsidRPr="00231E90" w:rsidTr="005F2EBA">
        <w:tc>
          <w:tcPr>
            <w:tcW w:w="1941" w:type="dxa"/>
          </w:tcPr>
          <w:p w:rsidR="00052E1D" w:rsidRDefault="00052E1D" w:rsidP="005F2EBA">
            <w:pPr>
              <w:pStyle w:val="Default"/>
            </w:pPr>
            <w:r>
              <w:t>Физическая культура</w:t>
            </w:r>
          </w:p>
        </w:tc>
        <w:tc>
          <w:tcPr>
            <w:tcW w:w="1972" w:type="dxa"/>
          </w:tcPr>
          <w:p w:rsidR="00052E1D" w:rsidRDefault="00052E1D" w:rsidP="005F2EBA">
            <w:pPr>
              <w:pStyle w:val="Default"/>
            </w:pPr>
            <w:r>
              <w:t>Физическая культура</w:t>
            </w:r>
          </w:p>
        </w:tc>
        <w:tc>
          <w:tcPr>
            <w:tcW w:w="1105" w:type="dxa"/>
          </w:tcPr>
          <w:p w:rsidR="00052E1D" w:rsidRDefault="00052E1D" w:rsidP="005F2EBA">
            <w:pPr>
              <w:pStyle w:val="Default"/>
            </w:pPr>
            <w:r>
              <w:t>3</w:t>
            </w:r>
          </w:p>
        </w:tc>
        <w:tc>
          <w:tcPr>
            <w:tcW w:w="1112" w:type="dxa"/>
          </w:tcPr>
          <w:p w:rsidR="00052E1D" w:rsidRDefault="00052E1D" w:rsidP="005F2EBA">
            <w:pPr>
              <w:pStyle w:val="Default"/>
            </w:pPr>
            <w:r>
              <w:t>3</w:t>
            </w:r>
          </w:p>
        </w:tc>
        <w:tc>
          <w:tcPr>
            <w:tcW w:w="1121" w:type="dxa"/>
          </w:tcPr>
          <w:p w:rsidR="00052E1D" w:rsidRDefault="00052E1D" w:rsidP="005F2EBA">
            <w:pPr>
              <w:pStyle w:val="Default"/>
            </w:pPr>
            <w:r>
              <w:t>3</w:t>
            </w:r>
          </w:p>
        </w:tc>
        <w:tc>
          <w:tcPr>
            <w:tcW w:w="1125" w:type="dxa"/>
          </w:tcPr>
          <w:p w:rsidR="00052E1D" w:rsidRDefault="00052E1D" w:rsidP="005F2EBA">
            <w:pPr>
              <w:pStyle w:val="Default"/>
            </w:pPr>
            <w:r>
              <w:t>3</w:t>
            </w:r>
          </w:p>
        </w:tc>
        <w:tc>
          <w:tcPr>
            <w:tcW w:w="1195" w:type="dxa"/>
          </w:tcPr>
          <w:p w:rsidR="00052E1D" w:rsidRDefault="00052E1D" w:rsidP="005F2EBA">
            <w:pPr>
              <w:pStyle w:val="Default"/>
            </w:pPr>
            <w:r>
              <w:t>12</w:t>
            </w:r>
          </w:p>
        </w:tc>
      </w:tr>
      <w:tr w:rsidR="00052E1D" w:rsidRPr="00231E90" w:rsidTr="005F2EBA">
        <w:tc>
          <w:tcPr>
            <w:tcW w:w="1941" w:type="dxa"/>
          </w:tcPr>
          <w:p w:rsidR="00052E1D" w:rsidRDefault="00052E1D" w:rsidP="005F2EBA">
            <w:pPr>
              <w:pStyle w:val="Default"/>
            </w:pPr>
            <w:r>
              <w:t>Итого</w:t>
            </w:r>
          </w:p>
        </w:tc>
        <w:tc>
          <w:tcPr>
            <w:tcW w:w="1972" w:type="dxa"/>
          </w:tcPr>
          <w:p w:rsidR="00052E1D" w:rsidRDefault="00052E1D" w:rsidP="005F2EBA">
            <w:pPr>
              <w:pStyle w:val="Default"/>
            </w:pPr>
          </w:p>
        </w:tc>
        <w:tc>
          <w:tcPr>
            <w:tcW w:w="1105" w:type="dxa"/>
          </w:tcPr>
          <w:p w:rsidR="00052E1D" w:rsidRDefault="00052E1D" w:rsidP="005F2EBA">
            <w:pPr>
              <w:pStyle w:val="Default"/>
            </w:pPr>
            <w:r>
              <w:t>21</w:t>
            </w:r>
          </w:p>
        </w:tc>
        <w:tc>
          <w:tcPr>
            <w:tcW w:w="1112" w:type="dxa"/>
          </w:tcPr>
          <w:p w:rsidR="00052E1D" w:rsidRDefault="00052E1D" w:rsidP="005F2EBA">
            <w:pPr>
              <w:pStyle w:val="Default"/>
            </w:pPr>
            <w:r>
              <w:t>23</w:t>
            </w:r>
          </w:p>
        </w:tc>
        <w:tc>
          <w:tcPr>
            <w:tcW w:w="1121" w:type="dxa"/>
          </w:tcPr>
          <w:p w:rsidR="00052E1D" w:rsidRDefault="00052E1D" w:rsidP="005F2EBA">
            <w:pPr>
              <w:pStyle w:val="Default"/>
            </w:pPr>
            <w:r>
              <w:t>23</w:t>
            </w:r>
          </w:p>
        </w:tc>
        <w:tc>
          <w:tcPr>
            <w:tcW w:w="1125" w:type="dxa"/>
          </w:tcPr>
          <w:p w:rsidR="00052E1D" w:rsidRDefault="00052E1D" w:rsidP="005F2EBA">
            <w:pPr>
              <w:pStyle w:val="Default"/>
            </w:pPr>
            <w:r>
              <w:t>23</w:t>
            </w:r>
          </w:p>
        </w:tc>
        <w:tc>
          <w:tcPr>
            <w:tcW w:w="1195" w:type="dxa"/>
          </w:tcPr>
          <w:p w:rsidR="00052E1D" w:rsidRDefault="00052E1D" w:rsidP="005F2EBA">
            <w:pPr>
              <w:pStyle w:val="Default"/>
            </w:pPr>
            <w:r>
              <w:t>88</w:t>
            </w:r>
          </w:p>
        </w:tc>
      </w:tr>
      <w:tr w:rsidR="00052E1D" w:rsidRPr="00231E90" w:rsidTr="005F2EBA">
        <w:tc>
          <w:tcPr>
            <w:tcW w:w="3913" w:type="dxa"/>
            <w:gridSpan w:val="2"/>
          </w:tcPr>
          <w:p w:rsidR="00052E1D" w:rsidRDefault="00052E1D" w:rsidP="005F2EBA">
            <w:pPr>
              <w:pStyle w:val="Default"/>
            </w:pPr>
            <w:r>
              <w:t>Часть учебного плана, формируемого участниками образовательных отношений</w:t>
            </w:r>
          </w:p>
        </w:tc>
        <w:tc>
          <w:tcPr>
            <w:tcW w:w="1105" w:type="dxa"/>
          </w:tcPr>
          <w:p w:rsidR="00052E1D" w:rsidRDefault="00052E1D" w:rsidP="005F2EBA">
            <w:pPr>
              <w:pStyle w:val="Default"/>
            </w:pPr>
          </w:p>
        </w:tc>
        <w:tc>
          <w:tcPr>
            <w:tcW w:w="1112" w:type="dxa"/>
          </w:tcPr>
          <w:p w:rsidR="00052E1D" w:rsidRDefault="00052E1D" w:rsidP="005F2EBA">
            <w:pPr>
              <w:pStyle w:val="Default"/>
            </w:pPr>
          </w:p>
        </w:tc>
        <w:tc>
          <w:tcPr>
            <w:tcW w:w="1121" w:type="dxa"/>
          </w:tcPr>
          <w:p w:rsidR="00052E1D" w:rsidRDefault="00052E1D" w:rsidP="005F2EBA">
            <w:pPr>
              <w:pStyle w:val="Default"/>
            </w:pPr>
          </w:p>
        </w:tc>
        <w:tc>
          <w:tcPr>
            <w:tcW w:w="1125" w:type="dxa"/>
          </w:tcPr>
          <w:p w:rsidR="00052E1D" w:rsidRDefault="00052E1D" w:rsidP="005F2EBA">
            <w:pPr>
              <w:pStyle w:val="Default"/>
            </w:pPr>
          </w:p>
        </w:tc>
        <w:tc>
          <w:tcPr>
            <w:tcW w:w="1195" w:type="dxa"/>
          </w:tcPr>
          <w:p w:rsidR="00052E1D" w:rsidRDefault="00052E1D" w:rsidP="005F2EBA">
            <w:pPr>
              <w:pStyle w:val="Default"/>
            </w:pPr>
          </w:p>
        </w:tc>
      </w:tr>
      <w:tr w:rsidR="00052E1D" w:rsidRPr="00231E90" w:rsidTr="005F2EBA">
        <w:tc>
          <w:tcPr>
            <w:tcW w:w="3913" w:type="dxa"/>
            <w:gridSpan w:val="2"/>
          </w:tcPr>
          <w:p w:rsidR="00052E1D" w:rsidRDefault="00052E1D" w:rsidP="005F2EBA">
            <w:pPr>
              <w:pStyle w:val="Default"/>
            </w:pPr>
            <w:r>
              <w:t>Русский язык</w:t>
            </w:r>
          </w:p>
        </w:tc>
        <w:tc>
          <w:tcPr>
            <w:tcW w:w="1105" w:type="dxa"/>
          </w:tcPr>
          <w:p w:rsidR="00052E1D" w:rsidRDefault="00052E1D" w:rsidP="005F2EBA">
            <w:pPr>
              <w:pStyle w:val="Default"/>
            </w:pPr>
          </w:p>
        </w:tc>
        <w:tc>
          <w:tcPr>
            <w:tcW w:w="1112" w:type="dxa"/>
          </w:tcPr>
          <w:p w:rsidR="00052E1D" w:rsidRDefault="00052E1D" w:rsidP="005F2EBA">
            <w:pPr>
              <w:pStyle w:val="Default"/>
            </w:pPr>
          </w:p>
        </w:tc>
        <w:tc>
          <w:tcPr>
            <w:tcW w:w="1121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25" w:type="dxa"/>
          </w:tcPr>
          <w:p w:rsidR="00052E1D" w:rsidRDefault="00052E1D" w:rsidP="005F2EBA">
            <w:pPr>
              <w:pStyle w:val="Default"/>
            </w:pPr>
            <w:r>
              <w:t>1</w:t>
            </w:r>
          </w:p>
        </w:tc>
        <w:tc>
          <w:tcPr>
            <w:tcW w:w="1195" w:type="dxa"/>
          </w:tcPr>
          <w:p w:rsidR="00052E1D" w:rsidRDefault="00052E1D" w:rsidP="005F2EBA">
            <w:pPr>
              <w:pStyle w:val="Default"/>
            </w:pPr>
            <w:r>
              <w:t>4</w:t>
            </w:r>
          </w:p>
        </w:tc>
      </w:tr>
      <w:tr w:rsidR="00052E1D" w:rsidRPr="00231E90" w:rsidTr="005F2EBA">
        <w:tc>
          <w:tcPr>
            <w:tcW w:w="3913" w:type="dxa"/>
            <w:gridSpan w:val="2"/>
          </w:tcPr>
          <w:p w:rsidR="00052E1D" w:rsidRDefault="00052E1D" w:rsidP="005F2EBA">
            <w:pPr>
              <w:pStyle w:val="Default"/>
            </w:pPr>
            <w:r>
              <w:t xml:space="preserve">Максимально допустимая недельная нагрузка при 5-и дневной </w:t>
            </w:r>
            <w:proofErr w:type="gramStart"/>
            <w:r>
              <w:t>учебной  неделе</w:t>
            </w:r>
            <w:proofErr w:type="gramEnd"/>
          </w:p>
        </w:tc>
        <w:tc>
          <w:tcPr>
            <w:tcW w:w="1105" w:type="dxa"/>
          </w:tcPr>
          <w:p w:rsidR="00052E1D" w:rsidRDefault="00052E1D" w:rsidP="005F2EBA">
            <w:pPr>
              <w:pStyle w:val="Default"/>
            </w:pPr>
            <w:r>
              <w:t>21</w:t>
            </w:r>
          </w:p>
        </w:tc>
        <w:tc>
          <w:tcPr>
            <w:tcW w:w="1112" w:type="dxa"/>
          </w:tcPr>
          <w:p w:rsidR="00052E1D" w:rsidRDefault="00052E1D" w:rsidP="005F2EBA">
            <w:pPr>
              <w:pStyle w:val="Default"/>
            </w:pPr>
            <w:r>
              <w:t>23</w:t>
            </w:r>
          </w:p>
        </w:tc>
        <w:tc>
          <w:tcPr>
            <w:tcW w:w="1121" w:type="dxa"/>
          </w:tcPr>
          <w:p w:rsidR="00052E1D" w:rsidRDefault="00052E1D" w:rsidP="005F2EBA">
            <w:pPr>
              <w:pStyle w:val="Default"/>
            </w:pPr>
            <w:r>
              <w:t>23</w:t>
            </w:r>
          </w:p>
        </w:tc>
        <w:tc>
          <w:tcPr>
            <w:tcW w:w="1125" w:type="dxa"/>
          </w:tcPr>
          <w:p w:rsidR="00052E1D" w:rsidRDefault="00052E1D" w:rsidP="005F2EBA">
            <w:pPr>
              <w:pStyle w:val="Default"/>
            </w:pPr>
            <w:r>
              <w:t>23</w:t>
            </w:r>
          </w:p>
        </w:tc>
        <w:tc>
          <w:tcPr>
            <w:tcW w:w="1195" w:type="dxa"/>
          </w:tcPr>
          <w:p w:rsidR="00052E1D" w:rsidRDefault="00052E1D" w:rsidP="005F2EBA">
            <w:pPr>
              <w:pStyle w:val="Default"/>
            </w:pPr>
            <w:r>
              <w:t>90</w:t>
            </w:r>
          </w:p>
        </w:tc>
      </w:tr>
      <w:tr w:rsidR="00052E1D" w:rsidRPr="00231E90" w:rsidTr="005F2EBA">
        <w:tc>
          <w:tcPr>
            <w:tcW w:w="3913" w:type="dxa"/>
            <w:gridSpan w:val="2"/>
          </w:tcPr>
          <w:p w:rsidR="00052E1D" w:rsidRDefault="00052E1D" w:rsidP="005F2EBA">
            <w:pPr>
              <w:pStyle w:val="Default"/>
            </w:pPr>
            <w:r>
              <w:t>Коррекционная работа</w:t>
            </w:r>
          </w:p>
        </w:tc>
        <w:tc>
          <w:tcPr>
            <w:tcW w:w="1105" w:type="dxa"/>
          </w:tcPr>
          <w:p w:rsidR="00052E1D" w:rsidRDefault="00052E1D" w:rsidP="005F2EBA">
            <w:pPr>
              <w:pStyle w:val="Default"/>
            </w:pPr>
            <w:r>
              <w:t>5ч</w:t>
            </w:r>
          </w:p>
        </w:tc>
        <w:tc>
          <w:tcPr>
            <w:tcW w:w="1112" w:type="dxa"/>
          </w:tcPr>
          <w:p w:rsidR="00052E1D" w:rsidRDefault="00052E1D" w:rsidP="005F2EBA">
            <w:pPr>
              <w:pStyle w:val="Default"/>
            </w:pPr>
            <w:r>
              <w:t>5ч.</w:t>
            </w:r>
          </w:p>
        </w:tc>
        <w:tc>
          <w:tcPr>
            <w:tcW w:w="1121" w:type="dxa"/>
          </w:tcPr>
          <w:p w:rsidR="00052E1D" w:rsidRDefault="00052E1D" w:rsidP="005F2EBA">
            <w:pPr>
              <w:pStyle w:val="Default"/>
            </w:pPr>
          </w:p>
        </w:tc>
        <w:tc>
          <w:tcPr>
            <w:tcW w:w="1125" w:type="dxa"/>
          </w:tcPr>
          <w:p w:rsidR="00052E1D" w:rsidRDefault="00052E1D" w:rsidP="005F2EBA">
            <w:pPr>
              <w:pStyle w:val="Default"/>
            </w:pPr>
          </w:p>
        </w:tc>
        <w:tc>
          <w:tcPr>
            <w:tcW w:w="1195" w:type="dxa"/>
          </w:tcPr>
          <w:p w:rsidR="00052E1D" w:rsidRDefault="00052E1D" w:rsidP="005F2EBA">
            <w:pPr>
              <w:pStyle w:val="Default"/>
            </w:pPr>
          </w:p>
        </w:tc>
      </w:tr>
      <w:tr w:rsidR="00052E1D" w:rsidRPr="00231E90" w:rsidTr="005F2EBA">
        <w:tc>
          <w:tcPr>
            <w:tcW w:w="3913" w:type="dxa"/>
            <w:gridSpan w:val="2"/>
          </w:tcPr>
          <w:p w:rsidR="00052E1D" w:rsidRDefault="00052E1D" w:rsidP="005F2EBA">
            <w:pPr>
              <w:pStyle w:val="Default"/>
            </w:pPr>
            <w:r>
              <w:t>Форма промежуточной аттестации</w:t>
            </w:r>
          </w:p>
        </w:tc>
        <w:tc>
          <w:tcPr>
            <w:tcW w:w="5658" w:type="dxa"/>
            <w:gridSpan w:val="5"/>
          </w:tcPr>
          <w:p w:rsidR="00052E1D" w:rsidRDefault="00052E1D" w:rsidP="005F2EBA">
            <w:pPr>
              <w:pStyle w:val="Default"/>
              <w:numPr>
                <w:ilvl w:val="0"/>
                <w:numId w:val="1"/>
              </w:numPr>
            </w:pPr>
            <w:proofErr w:type="spellStart"/>
            <w:r>
              <w:t>Метапредметная</w:t>
            </w:r>
            <w:proofErr w:type="spellEnd"/>
            <w:r>
              <w:t xml:space="preserve"> комплексная контрольная работа;</w:t>
            </w:r>
          </w:p>
          <w:p w:rsidR="00052E1D" w:rsidRDefault="00052E1D" w:rsidP="005F2EBA">
            <w:pPr>
              <w:pStyle w:val="Default"/>
              <w:numPr>
                <w:ilvl w:val="0"/>
                <w:numId w:val="1"/>
              </w:numPr>
            </w:pPr>
            <w:r>
              <w:lastRenderedPageBreak/>
              <w:t>Математика (контрольная работа);</w:t>
            </w:r>
          </w:p>
          <w:p w:rsidR="00052E1D" w:rsidRDefault="00052E1D" w:rsidP="005F2EBA">
            <w:pPr>
              <w:pStyle w:val="Default"/>
              <w:numPr>
                <w:ilvl w:val="0"/>
                <w:numId w:val="1"/>
              </w:numPr>
            </w:pPr>
            <w:r>
              <w:t>Русский язык (диктант);</w:t>
            </w:r>
          </w:p>
          <w:p w:rsidR="00052E1D" w:rsidRDefault="00052E1D" w:rsidP="005F2EBA">
            <w:pPr>
              <w:pStyle w:val="Default"/>
              <w:numPr>
                <w:ilvl w:val="0"/>
                <w:numId w:val="1"/>
              </w:numPr>
            </w:pPr>
            <w:r>
              <w:t>Литературное чтение (тестирование);</w:t>
            </w:r>
          </w:p>
          <w:p w:rsidR="00052E1D" w:rsidRDefault="00052E1D" w:rsidP="005F2EBA">
            <w:pPr>
              <w:pStyle w:val="Default"/>
              <w:numPr>
                <w:ilvl w:val="0"/>
                <w:numId w:val="1"/>
              </w:numPr>
            </w:pPr>
            <w:r>
              <w:t>Окружающий мир (тестирование);</w:t>
            </w:r>
          </w:p>
          <w:p w:rsidR="00052E1D" w:rsidRDefault="00052E1D" w:rsidP="005F2EBA">
            <w:pPr>
              <w:pStyle w:val="Default"/>
              <w:numPr>
                <w:ilvl w:val="0"/>
                <w:numId w:val="1"/>
              </w:numPr>
            </w:pPr>
            <w:r>
              <w:t>Физическая культура (сдача нормативов);</w:t>
            </w:r>
          </w:p>
          <w:p w:rsidR="00052E1D" w:rsidRDefault="00052E1D" w:rsidP="005F2EBA">
            <w:pPr>
              <w:pStyle w:val="Default"/>
              <w:numPr>
                <w:ilvl w:val="0"/>
                <w:numId w:val="1"/>
              </w:numPr>
            </w:pPr>
            <w:r>
              <w:t>Технология, музыка, изо (практическая работа);</w:t>
            </w:r>
          </w:p>
          <w:p w:rsidR="00052E1D" w:rsidRDefault="00052E1D" w:rsidP="005F2EBA">
            <w:pPr>
              <w:pStyle w:val="Default"/>
              <w:numPr>
                <w:ilvl w:val="0"/>
                <w:numId w:val="1"/>
              </w:numPr>
            </w:pPr>
            <w:r>
              <w:t>ОРКСЭ (проект).</w:t>
            </w:r>
          </w:p>
        </w:tc>
      </w:tr>
    </w:tbl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Pr="00687B44" w:rsidRDefault="00052E1D" w:rsidP="00052E1D">
      <w:pPr>
        <w:spacing w:after="0" w:line="281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687B4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  <w:r w:rsidRPr="00687B44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 учебный</w:t>
      </w:r>
      <w:proofErr w:type="gramEnd"/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отражает содержание образования, которое обеспечивает достижение важнейших целей современного начального образования: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здорового образа жизни, элементарных правил поведения в экстремальных ситуациях;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личностное развитие обучающегося в соответствии с его индивидуальностью.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подхода и индивидуализации обучения.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АООП НОО вариант 5.1 (обязательные предметные области учебного плана и учебные предметы) соответствуют ООП НОО школы.</w:t>
      </w:r>
      <w:r w:rsidRPr="00687B44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87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включает обязательные предметные области и коррекционно-развивающую область.</w:t>
      </w:r>
    </w:p>
    <w:p w:rsidR="00052E1D" w:rsidRPr="00687B44" w:rsidRDefault="00052E1D" w:rsidP="00052E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87B4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Обязательные предметные области и основные задачи реализации содержания предметных областей приведены в таблице: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471"/>
        <w:gridCol w:w="6051"/>
      </w:tblGrid>
      <w:tr w:rsidR="00052E1D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 п/п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Предметные области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Основные задачи реализации содержания</w:t>
            </w:r>
          </w:p>
        </w:tc>
      </w:tr>
      <w:tr w:rsidR="00052E1D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Русский язык и литературное чтение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52E1D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052E1D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Иностранный язык</w:t>
            </w:r>
          </w:p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(английский язык)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52E1D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Математика и информатика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Развитие математической речи, логического и алгоритмического мышления, воображения, обеспечение </w:t>
            </w: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первоначальных представлений о компьютерной грамотности</w:t>
            </w:r>
          </w:p>
        </w:tc>
      </w:tr>
      <w:tr w:rsidR="00052E1D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52E1D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52E1D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Искусство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52E1D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Технология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052E1D" w:rsidRPr="00687B44" w:rsidTr="005F2EBA"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52E1D" w:rsidRPr="00687B44" w:rsidRDefault="00052E1D" w:rsidP="005F2E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687B4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учебный предмет 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Русский язык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отводится  5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часов (4 часа из обязательной части и  1 час добавлен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формируемой участниками образовательного процесса) для увеличения учебных часов, отводимых на изучение отдельных учебных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предметов 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предмета 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Русский язык»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052E1D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Основная цель изучения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Литературного чтения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формирование читательской деятельности, интереса к самостоятельному чтению; осознание его важности для саморазвития. На этом этапе обучения осуществляется пропедевтика литературоведческих понятий, формируются универсальные учебные действия по поиску информации в текстах различного типа и её использованию для решения учебных задач. Осуществляется становление и развитие умений анализировать фольклорный текст и текст художественного произведения, определять его тему, главную мысль и выразительные средства, 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используемые автором. На предмет 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Литературное чтение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выделено 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часа  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1-3 классах, 3 часа в 4-ом классе.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03.08.2018 № 317-ФЗ «О внесении</w:t>
      </w:r>
    </w:p>
    <w:p w:rsidR="00052E1D" w:rsidRPr="00200A93" w:rsidRDefault="00052E1D" w:rsidP="00052E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статьи 11 и 14 Федерального закона «Об образовании в Российской Федерации» ФГОС начального и основного общего образования на родных языках из числа языков народов Российской Федерации, изучения государственных языков Российской Федерации, родных языков из числа языков народов Российской Федерации, в том числе русского языка как родного языка.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изучение предметов </w:t>
      </w:r>
      <w:r w:rsidRPr="00200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«Русский родной язык» и «Русский язык», «Литература» и «Родная русская литература»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proofErr w:type="gramEnd"/>
      <w:r w:rsidRPr="00E94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организуется интегрировано.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Изучение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Иностранного языка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призвано сформировать представление о многообразии языков, осознание необходимости изучать язык дружественных стран, понимание взаимодействия культур разных народов, стремление познавать их. В процессе изучения иностранного языка осуществляется развитие коммуникативной деятельности во взаимосвязи всех её сторон: </w:t>
      </w:r>
      <w:proofErr w:type="spell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диалогической и монологической речи, чтения и письма, решения творческих задач на страноведческом материале. 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 иностранному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языку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(английскому языку) 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 начальной  школе  осуществляется по 2 часа со 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класса. </w:t>
      </w: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  изучения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иностранного языка на I ступени обучения закладывает основы для формирования представления о роли и значимости иностранного языка в жизни современного человека, для развития у учащихся интереса к языковому и культурному многообразию мира, для расширения лингвистического кругозора и использования иностранного языка как средства межкультурного общения.  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Математика и информатика. Предметная область реализуется учебным предметом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Математика.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Изучение этого курса способствует формированию начальных представлений о математических взаимоотношениях объектов окружающего мира, выраженных числом, формой, временем, пространством и др. У младших школьников развивается логическое и символическое мышление, математическая речь, пространственное воображение; формируются интеллектуальные познавательные учебные действия, которые постепенно принимают характер универсальных (сопоставление, классификация, рассуждение, доказательство и др.). Изучение предмета 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Математики»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4 часа в неделю направлено на формирование первоначальных представлений о математике как части общечеловеческой культуры. 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Естествознание и обществознание. Предметная область реализуется с помощью учебного предмета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Окружающий мир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Его изучение способствует осознанию обучающимися целостности и многообразия мира, формированию у младших школьников системы нравственно ценных отношений к окружающей природе, общественным событиям, людям, культуре и истории родной страны. Осваиваются правила безопасного поведения с учётом изменяющейся среды обитания. В процессе изучения окружающего мира происходит 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условиях семьи), так и объединение, систематизация и классификация знаний в процессе поисковой, экспериментальной и исследовательской деятельности, посильной для </w:t>
      </w: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младшего  школьника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качестве результата процесс обучения предполагает </w:t>
      </w:r>
      <w:proofErr w:type="spell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универсальных учебных действий разного вида (познавательных, коммуникативных, рефлексивных, регулятивных).Изучение предмета «Окружающий мир» по 2 часа в неделю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уделено формированию у младших школьников здорового образа </w:t>
      </w: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жизни,   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элементарных знаний о поведении в экстремальных ситуациях, т. е. основам безопасности жизнедеятельности.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Искусство. Предметная область включает два учебных предмета: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Изобразительное искусство и Музыка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Изучение данных учебных предметов способствует развитию художественно-образного восприятия мира, понимания его ценности для эмоционального, эстетического развития человека. В процессе их изучения развивается эстетическая культура обучающегося, способность средствами рисунка, лепки, танца, пения и др. понять собственное видение окружающего мира, творчески осмыслить его и передать в творческой продуктивной деятельности. Наряду с предметными универсальными учебными действиями, необходимыми для осуществления изобразительной и музыкальной деятельности, в процессе изучения этих учебных предметов формируются </w:t>
      </w:r>
      <w:proofErr w:type="spell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универсальные учебные действия, среди которых особое место занимают сравнение и анализ, классификация и оценка. 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Изучение предметов эстетического цикла («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Музыка»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1 час, «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Изобразительное искусство» -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час)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Технология. Предметная область представлена учебным предметом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Технология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(по 1 часу в неделю). Основная цель его изучения – формирование опыта практической деятельности по преобразованию, моделированию, самостоятельному созданию объектов. Дети получают первоначальные навыки созидательного труда, развиваются универсальные учебные действия – планировать, контролировать и оценивать свою деятельность; формируется художественный и технологический вкус, навыки культуры труда и выполнения правил его безопасности. Существенным компонентом курса является введение информационно-коммуникативных технологий, </w:t>
      </w: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решаемых  через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 предметы. 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Физическая культура. Предметная область реализуется предметом </w:t>
      </w: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Физическая культура.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Основная цель его изучения – укрепление здоровья, формирование осознанного отношения к здоровому образу жизни. Формируются первоначальные умения </w:t>
      </w:r>
      <w:proofErr w:type="spell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планирования двигательного режима своей жизни, контроля и оценки здорового и безопасного образа жизни.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</w:t>
      </w:r>
      <w:r w:rsidRPr="000058FE">
        <w:rPr>
          <w:rFonts w:ascii="Times New Roman" w:hAnsi="Times New Roman" w:cs="Times New Roman"/>
          <w:sz w:val="24"/>
          <w:szCs w:val="24"/>
        </w:rPr>
        <w:t xml:space="preserve">область </w:t>
      </w:r>
      <w:r w:rsidRPr="000058FE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</w:t>
      </w:r>
      <w:r w:rsidRPr="000058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(физическая культура</w:t>
      </w:r>
      <w:r w:rsidRPr="000058F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0058FE">
        <w:rPr>
          <w:rFonts w:ascii="Times New Roman" w:hAnsi="Times New Roman" w:cs="Times New Roman"/>
          <w:sz w:val="24"/>
          <w:szCs w:val="24"/>
        </w:rPr>
        <w:t>изучается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объеме 3-х часов в неделю с 1 по 4 классы (приказ Минобразования России от 30.08.2010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№889). Содержание образования по физической культуре определяется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общеобразовательными программами, разрабатываемыми образовательными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самостоятельно на основе федерального государственного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стандарта общего образования и примерных основных образовательных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программ.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физической культуре должны проводиться в строгом соответствии с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группой здоровья.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Часть учебного плана, формируемая участниками образовательного </w:t>
      </w:r>
      <w:proofErr w:type="gramStart"/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процесса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представлена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часом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3-4 классах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направленным на  предмет «Русский язык» для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 навыками.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предельно допустимой аудиторной учебной нагрузкой при 5- дневной неделе региональный компонент не предусмотрен, но в содержание предметов обязательной части введены темы региональной тематики для обеспечения различных интересов учащихся, в том числе и этнокультурных в соотношении 80% и 20% согласно п. 15. ФГОС НОО </w:t>
      </w:r>
      <w:proofErr w:type="gramStart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п</w:t>
      </w:r>
      <w:proofErr w:type="gramEnd"/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87B4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.6ФГОС с ОВЗ. </w:t>
      </w:r>
    </w:p>
    <w:p w:rsidR="00052E1D" w:rsidRPr="00687B44" w:rsidRDefault="00052E1D" w:rsidP="00052E1D">
      <w:pPr>
        <w:spacing w:after="0" w:line="234" w:lineRule="auto"/>
        <w:ind w:left="7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B4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образования)</w:t>
      </w:r>
    </w:p>
    <w:p w:rsidR="00052E1D" w:rsidRDefault="00052E1D" w:rsidP="00052E1D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687B4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Предметная область</w:t>
      </w:r>
      <w:r w:rsidRPr="00687B44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Родной язык и литературное чтение на родном языке реализуется через предметы Русский язык и Литературное чтение.</w:t>
      </w:r>
    </w:p>
    <w:p w:rsidR="00052E1D" w:rsidRDefault="00052E1D" w:rsidP="00052E1D">
      <w:pPr>
        <w:spacing w:after="0" w:line="234" w:lineRule="auto"/>
        <w:ind w:left="7" w:firstLine="720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</w:p>
    <w:p w:rsidR="00052E1D" w:rsidRPr="00687B44" w:rsidRDefault="00052E1D" w:rsidP="00052E1D">
      <w:pPr>
        <w:spacing w:after="0" w:line="234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52E1D" w:rsidRPr="00687B44" w:rsidRDefault="00052E1D" w:rsidP="00052E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Внеурочная деятельность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(9 </w:t>
      </w:r>
      <w:r w:rsidRPr="00F409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часов, из них 5 часов коррекционной работы)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плану</w:t>
      </w:r>
      <w:r w:rsidRPr="003F1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внеурочной деятельности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План внеурочной деятельности разработан на основе следующих нормативно-правовых документов: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-для обучающихся 1-х классов по АООП (вариант 5.1) на основе нормативно-правовых документов, указанных в АООП НОО для обучающихся с ТНР (вариант 5.1) ФГОС НОО обучающихся с ОВЗ.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оптимизационная модель внеурочной деятельности.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для обучающихся 1-4 классов организуется в объеме до 10 часов в неделю по следующим направлениям: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спортивно-оздоровительное;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общекультурное;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40942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духовно-нравственное; 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социальное.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по направлениям АООП НОО вариант 5.1 (кроме коррекционно-развивающей области) соответствуют ООП НОО школы.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с ОВЗ (АООП НОО вариант 5.1) в соответствии с ФГОС НОО обучающихся с ОВЗ обязательной частью внеурочной деятельности является коррекционно- развивающая область. 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40942">
        <w:rPr>
          <w:rFonts w:ascii="Times New Roman" w:hAnsi="Times New Roman" w:cs="Times New Roman"/>
          <w:color w:val="000000"/>
          <w:sz w:val="24"/>
          <w:szCs w:val="24"/>
        </w:rPr>
        <w:t>Коррекциенно</w:t>
      </w:r>
      <w:proofErr w:type="spellEnd"/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-развивающая область поддерживает процесс освоения содержания АООП НОО. Обеспечивает коррекцию недостатков в развитии обучающихся. Часы, отводимые на коррекционно-развивающую область, (включаются в часы, отводимые на внеурочную деятельность (в объеме не менее 5 часов), и являются обязательными. Содержание коррекционно-развивающей работы определяется на основе рекомендаций </w:t>
      </w:r>
      <w:r w:rsidRPr="003F185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ПМПК.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Pr="00F40942" w:rsidRDefault="00052E1D" w:rsidP="00052E1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Время, отведенное на внеурочную деятельность, включая коррекционно-развивающую область, учитывается при определении максимально допустимой недельной нагрузки обучающихся. 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Чередованием учебной и внеурочной деятельности, включая коррекционно-развивающую область, ООП НОО определяет Школа.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обучающихся по АООП количество, отведенных на внеурочную деятельность, составляет 9 часов, до 1215 ч на 4 года обучения.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По АООП (вариант 5.1) в коррекционно-развивающей области выделены 5 часов следующих коррекционных курсов: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Коррекционно-развивающие занятия по русскому языку - 1 час 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с целью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 навыками.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856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F40942">
        <w:rPr>
          <w:rFonts w:ascii="Times New Roman" w:hAnsi="Times New Roman" w:cs="Times New Roman"/>
          <w:b/>
          <w:color w:val="000000"/>
          <w:sz w:val="24"/>
          <w:szCs w:val="24"/>
        </w:rPr>
        <w:t>оррекционно-развивающие занятия</w:t>
      </w:r>
      <w:r w:rsidRPr="003F18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учителя-дефектолога</w:t>
      </w:r>
      <w:r w:rsidRPr="00F409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целью формирования навыков письменной речи - </w:t>
      </w:r>
      <w:r w:rsidRPr="00F409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час </w:t>
      </w: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развитию </w:t>
      </w:r>
      <w:proofErr w:type="spellStart"/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графомоторных</w:t>
      </w:r>
      <w:proofErr w:type="spellEnd"/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навыков;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с целью коррекции звукопроизношения и слоговой структуры слова - </w:t>
      </w:r>
      <w:r w:rsidRPr="00F409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час </w:t>
      </w: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формированию звуковой стороны речи; </w:t>
      </w:r>
    </w:p>
    <w:p w:rsidR="00052E1D" w:rsidRPr="00F40942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с целью формирования полноценного навыка чтения, развития связной речи – </w:t>
      </w:r>
      <w:r w:rsidRPr="00F409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час. </w:t>
      </w:r>
    </w:p>
    <w:p w:rsidR="00052E1D" w:rsidRPr="003F1856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09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Психолог</w:t>
      </w:r>
      <w:r w:rsidRPr="00F409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Коррекционно-развивающие занятия - </w:t>
      </w:r>
      <w:r w:rsidRPr="00F4094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час </w:t>
      </w:r>
      <w:r w:rsidRPr="00F4094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целью развития и коррекции психических процессов. </w:t>
      </w: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Pr="009F69ED" w:rsidRDefault="00052E1D" w:rsidP="0005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>План внеурочной деятельности в 1-ых классах АООП обучающихся с ТНР (в. 5.1)</w:t>
      </w:r>
    </w:p>
    <w:p w:rsidR="00052E1D" w:rsidRPr="009F69ED" w:rsidRDefault="00052E1D" w:rsidP="0005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2019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1793"/>
        <w:gridCol w:w="918"/>
        <w:gridCol w:w="1017"/>
        <w:gridCol w:w="873"/>
        <w:gridCol w:w="957"/>
      </w:tblGrid>
      <w:tr w:rsidR="00052E1D" w:rsidTr="005F2EBA">
        <w:tc>
          <w:tcPr>
            <w:tcW w:w="1793" w:type="dxa"/>
            <w:vMerge w:val="restart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994" w:type="dxa"/>
            <w:vMerge w:val="restart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1793" w:type="dxa"/>
            <w:vMerge w:val="restart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011" w:type="dxa"/>
            <w:gridSpan w:val="3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80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52E1D" w:rsidTr="005F2EBA">
        <w:tc>
          <w:tcPr>
            <w:tcW w:w="1793" w:type="dxa"/>
            <w:vMerge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2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980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2E1D" w:rsidTr="005F2EBA">
        <w:tc>
          <w:tcPr>
            <w:tcW w:w="1793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9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793" w:type="dxa"/>
          </w:tcPr>
          <w:p w:rsidR="00052E1D" w:rsidRPr="00745C26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2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Коррекционно-развивающие занятия по русскому языку</w:t>
            </w:r>
          </w:p>
        </w:tc>
        <w:tc>
          <w:tcPr>
            <w:tcW w:w="982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2E1D" w:rsidTr="005F2EBA">
        <w:tc>
          <w:tcPr>
            <w:tcW w:w="1793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793" w:type="dxa"/>
          </w:tcPr>
          <w:p w:rsidR="00052E1D" w:rsidRPr="000F110A" w:rsidRDefault="00052E1D" w:rsidP="005F2EBA">
            <w:pPr>
              <w:pStyle w:val="Default"/>
            </w:pPr>
            <w:r w:rsidRPr="000F110A">
              <w:t>К</w:t>
            </w:r>
            <w:r w:rsidRPr="00F40942">
              <w:t>оррекционно-развивающие занятия</w:t>
            </w:r>
            <w:r w:rsidRPr="000F110A">
              <w:t xml:space="preserve"> учителя-дефектолога</w:t>
            </w:r>
          </w:p>
        </w:tc>
        <w:tc>
          <w:tcPr>
            <w:tcW w:w="2079" w:type="dxa"/>
            <w:gridSpan w:val="2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3</w:t>
            </w:r>
          </w:p>
        </w:tc>
        <w:tc>
          <w:tcPr>
            <w:tcW w:w="932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2E1D" w:rsidTr="005F2EBA">
        <w:tc>
          <w:tcPr>
            <w:tcW w:w="1793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793" w:type="dxa"/>
          </w:tcPr>
          <w:p w:rsidR="00052E1D" w:rsidRPr="009F69E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9ED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Коррекционно-развивающие занятия педагога-психолога</w:t>
            </w:r>
          </w:p>
        </w:tc>
        <w:tc>
          <w:tcPr>
            <w:tcW w:w="982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52E1D" w:rsidTr="005F2EBA">
        <w:tc>
          <w:tcPr>
            <w:tcW w:w="1793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052E1D" w:rsidRPr="009F69E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82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pStyle w:val="Default"/>
      </w:pPr>
      <w:r>
        <w:t xml:space="preserve">                                     </w:t>
      </w:r>
    </w:p>
    <w:p w:rsidR="00052E1D" w:rsidRPr="009F69ED" w:rsidRDefault="00052E1D" w:rsidP="0005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>План внеурочной деятельности 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2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>-ых классах АООП обучающихся с ТНР (в. 5.1)</w:t>
      </w:r>
    </w:p>
    <w:p w:rsidR="00052E1D" w:rsidRPr="009F69ED" w:rsidRDefault="00052E1D" w:rsidP="0005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2019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9F69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1994"/>
        <w:gridCol w:w="1793"/>
        <w:gridCol w:w="703"/>
        <w:gridCol w:w="743"/>
        <w:gridCol w:w="717"/>
        <w:gridCol w:w="735"/>
        <w:gridCol w:w="865"/>
      </w:tblGrid>
      <w:tr w:rsidR="00052E1D" w:rsidTr="005F2EBA">
        <w:tc>
          <w:tcPr>
            <w:tcW w:w="1794" w:type="dxa"/>
            <w:vMerge w:val="restart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994" w:type="dxa"/>
            <w:vMerge w:val="restart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1793" w:type="dxa"/>
            <w:vMerge w:val="restart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109" w:type="dxa"/>
            <w:gridSpan w:val="4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81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52E1D" w:rsidTr="005F2EBA">
        <w:tc>
          <w:tcPr>
            <w:tcW w:w="1794" w:type="dxa"/>
            <w:vMerge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773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5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</w:t>
            </w:r>
          </w:p>
        </w:tc>
        <w:tc>
          <w:tcPr>
            <w:tcW w:w="881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E1D" w:rsidTr="005F2EBA">
        <w:tc>
          <w:tcPr>
            <w:tcW w:w="17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9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793" w:type="dxa"/>
          </w:tcPr>
          <w:p w:rsidR="00052E1D" w:rsidRPr="00745C26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C2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Коррекционно-развивающие занятия по русскому языку</w:t>
            </w:r>
          </w:p>
        </w:tc>
        <w:tc>
          <w:tcPr>
            <w:tcW w:w="756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E1D" w:rsidTr="005F2EBA">
        <w:tc>
          <w:tcPr>
            <w:tcW w:w="17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</w:t>
            </w:r>
          </w:p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793" w:type="dxa"/>
          </w:tcPr>
          <w:p w:rsidR="00052E1D" w:rsidRPr="000F110A" w:rsidRDefault="00052E1D" w:rsidP="005F2EBA">
            <w:pPr>
              <w:pStyle w:val="Default"/>
            </w:pPr>
            <w:r w:rsidRPr="000F110A">
              <w:t>К</w:t>
            </w:r>
            <w:r w:rsidRPr="00F40942">
              <w:t>оррекционно-развивающие занятия</w:t>
            </w:r>
            <w:r w:rsidRPr="000F110A">
              <w:t xml:space="preserve"> учителя-дефектолога</w:t>
            </w:r>
          </w:p>
        </w:tc>
        <w:tc>
          <w:tcPr>
            <w:tcW w:w="756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52E1D" w:rsidTr="005F2EBA">
        <w:tc>
          <w:tcPr>
            <w:tcW w:w="17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793" w:type="dxa"/>
          </w:tcPr>
          <w:p w:rsidR="00052E1D" w:rsidRPr="009F69E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9ED">
              <w:rPr>
                <w:rFonts w:ascii="Times New Roman" w:hAnsi="Times New Roman" w:cs="Times New Roman"/>
                <w:iCs/>
                <w:sz w:val="24"/>
                <w:szCs w:val="24"/>
              </w:rPr>
              <w:t>Коррекционно-развивающие занятия педагога-психолога</w:t>
            </w:r>
          </w:p>
        </w:tc>
        <w:tc>
          <w:tcPr>
            <w:tcW w:w="756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52E1D" w:rsidTr="005F2EBA">
        <w:tc>
          <w:tcPr>
            <w:tcW w:w="17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94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</w:tcPr>
          <w:p w:rsidR="00052E1D" w:rsidRPr="009F69E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6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052E1D" w:rsidRDefault="00052E1D" w:rsidP="005F2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E1D" w:rsidRDefault="00052E1D" w:rsidP="00052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78C5" w:rsidRDefault="00AA78C5"/>
    <w:sectPr w:rsidR="00AA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B3DDE"/>
    <w:multiLevelType w:val="hybridMultilevel"/>
    <w:tmpl w:val="9B5A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BB"/>
    <w:rsid w:val="00052E1D"/>
    <w:rsid w:val="00AA78C5"/>
    <w:rsid w:val="00B847BB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CC7BA-7365-43D3-9159-22CB6E64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2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5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2977</Words>
  <Characters>16974</Characters>
  <Application>Microsoft Office Word</Application>
  <DocSecurity>0</DocSecurity>
  <Lines>141</Lines>
  <Paragraphs>39</Paragraphs>
  <ScaleCrop>false</ScaleCrop>
  <Company/>
  <LinksUpToDate>false</LinksUpToDate>
  <CharactersWithSpaces>19912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2019-10-07T09:28:00Z</dcterms:created>
  <dcterms:modified xsi:type="dcterms:W3CDTF">2019-10-07T09:35:00Z</dcterms:modified>
</cp:coreProperties>
</file>