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47" w:rsidRDefault="00483F47" w:rsidP="00483F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1908"/>
        <w:gridCol w:w="2486"/>
      </w:tblGrid>
      <w:tr w:rsidR="009164D5" w:rsidTr="004244E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164D5" w:rsidTr="004244E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9164D5" w:rsidTr="004244E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D5" w:rsidRDefault="009164D5" w:rsidP="00916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483F47" w:rsidRDefault="00483F47" w:rsidP="009F60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4D5" w:rsidRPr="009164D5" w:rsidRDefault="00483F47" w:rsidP="00483F47">
      <w:pPr>
        <w:rPr>
          <w:rFonts w:ascii="Times New Roman" w:hAnsi="Times New Roman" w:cs="Times New Roman"/>
          <w:b/>
          <w:sz w:val="32"/>
          <w:szCs w:val="32"/>
        </w:rPr>
      </w:pPr>
      <w:r w:rsidRPr="009164D5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483F47" w:rsidRDefault="00483F47" w:rsidP="00483F47">
      <w:pPr>
        <w:rPr>
          <w:rFonts w:ascii="Times New Roman" w:hAnsi="Times New Roman" w:cs="Times New Roman"/>
          <w:b/>
          <w:sz w:val="24"/>
          <w:szCs w:val="24"/>
        </w:rPr>
      </w:pPr>
    </w:p>
    <w:p w:rsidR="00483F47" w:rsidRDefault="00483F47" w:rsidP="00483F47"/>
    <w:p w:rsidR="00483F47" w:rsidRDefault="00483F47" w:rsidP="00483F47">
      <w:pPr>
        <w:rPr>
          <w:rFonts w:ascii="Times New Roman" w:hAnsi="Times New Roman" w:cs="Times New Roman"/>
          <w:b/>
          <w:sz w:val="28"/>
        </w:rPr>
      </w:pPr>
      <w:r>
        <w:t xml:space="preserve"> </w:t>
      </w:r>
      <w:r w:rsidRPr="009164D5">
        <w:rPr>
          <w:rFonts w:ascii="Times New Roman" w:hAnsi="Times New Roman" w:cs="Times New Roman"/>
          <w:b/>
          <w:sz w:val="28"/>
        </w:rPr>
        <w:t>Тема: Законы взаимодействия и движения тел.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0F27D9" w:rsidTr="000F27D9">
        <w:tc>
          <w:tcPr>
            <w:tcW w:w="675" w:type="dxa"/>
          </w:tcPr>
          <w:p w:rsidR="000F27D9" w:rsidRDefault="000F27D9" w:rsidP="000F27D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27D9">
              <w:rPr>
                <w:rFonts w:ascii="Times New Roman" w:hAnsi="Times New Roman" w:cs="Times New Roman"/>
                <w:b/>
                <w:sz w:val="28"/>
              </w:rPr>
              <w:t>№ п/п</w:t>
            </w:r>
            <w:r w:rsidRPr="000F27D9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0F27D9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127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27D9">
              <w:rPr>
                <w:rFonts w:ascii="Times New Roman" w:hAnsi="Times New Roman" w:cs="Times New Roman"/>
                <w:b/>
                <w:sz w:val="28"/>
              </w:rPr>
              <w:t>Определение (понятие)</w:t>
            </w:r>
          </w:p>
        </w:tc>
        <w:tc>
          <w:tcPr>
            <w:tcW w:w="6769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27D9">
              <w:rPr>
                <w:rFonts w:ascii="Times New Roman" w:hAnsi="Times New Roman" w:cs="Times New Roman"/>
                <w:b/>
                <w:sz w:val="28"/>
              </w:rPr>
              <w:t>Содержание определения (понятия)</w:t>
            </w:r>
          </w:p>
        </w:tc>
      </w:tr>
      <w:tr w:rsidR="000F27D9" w:rsidTr="000F27D9">
        <w:tc>
          <w:tcPr>
            <w:tcW w:w="675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127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64D5">
              <w:rPr>
                <w:rFonts w:ascii="Times New Roman" w:hAnsi="Times New Roman" w:cs="Times New Roman"/>
                <w:b/>
                <w:sz w:val="28"/>
              </w:rPr>
              <w:t>Первый закон Ньютона</w:t>
            </w:r>
          </w:p>
        </w:tc>
        <w:tc>
          <w:tcPr>
            <w:tcW w:w="6769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64D5">
              <w:rPr>
                <w:rFonts w:ascii="Times New Roman" w:hAnsi="Times New Roman" w:cs="Times New Roman"/>
                <w:sz w:val="28"/>
              </w:rPr>
              <w:t>существуют такие системы отсчета, относительно которых тела сохраняют свою скорость неизменной, если на них не действуют другие тела.</w:t>
            </w:r>
          </w:p>
        </w:tc>
      </w:tr>
      <w:tr w:rsidR="000F27D9" w:rsidTr="000F27D9">
        <w:tc>
          <w:tcPr>
            <w:tcW w:w="675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2127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64D5">
              <w:rPr>
                <w:rFonts w:ascii="Times New Roman" w:hAnsi="Times New Roman" w:cs="Times New Roman"/>
                <w:b/>
                <w:sz w:val="28"/>
              </w:rPr>
              <w:t>Второй закон Ньютона</w:t>
            </w:r>
          </w:p>
        </w:tc>
        <w:tc>
          <w:tcPr>
            <w:tcW w:w="6769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64D5">
              <w:rPr>
                <w:rFonts w:ascii="Times New Roman" w:hAnsi="Times New Roman" w:cs="Times New Roman"/>
                <w:sz w:val="28"/>
              </w:rPr>
              <w:t xml:space="preserve">ускорение тела прямо пропорционально равнодействующей сил, приложенных к телу, и обратно пропорционально его массе.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</m:acc>
            </m:oMath>
            <w:r w:rsidRPr="000F27D9">
              <w:rPr>
                <w:rFonts w:ascii="Times New Roman" w:hAnsi="Times New Roman" w:cs="Times New Roman"/>
                <w:sz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F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m</m:t>
                  </m:r>
                </m:den>
              </m:f>
            </m:oMath>
          </w:p>
        </w:tc>
      </w:tr>
      <w:tr w:rsidR="000F27D9" w:rsidTr="000F27D9">
        <w:tc>
          <w:tcPr>
            <w:tcW w:w="675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2127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64D5">
              <w:rPr>
                <w:rFonts w:ascii="Times New Roman" w:hAnsi="Times New Roman" w:cs="Times New Roman"/>
                <w:b/>
                <w:sz w:val="28"/>
              </w:rPr>
              <w:t>Третий закон Ньютона</w:t>
            </w:r>
          </w:p>
        </w:tc>
        <w:tc>
          <w:tcPr>
            <w:tcW w:w="6769" w:type="dxa"/>
          </w:tcPr>
          <w:p w:rsidR="000F27D9" w:rsidRPr="000F27D9" w:rsidRDefault="000F27D9" w:rsidP="000F27D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27D9">
              <w:rPr>
                <w:rFonts w:ascii="Times New Roman" w:hAnsi="Times New Roman" w:cs="Times New Roman"/>
                <w:sz w:val="28"/>
              </w:rPr>
              <w:t xml:space="preserve">силы, с которыми два тела действуют друг на друга, </w:t>
            </w:r>
            <w:proofErr w:type="gramStart"/>
            <w:r w:rsidRPr="000F27D9">
              <w:rPr>
                <w:rFonts w:ascii="Times New Roman" w:hAnsi="Times New Roman" w:cs="Times New Roman"/>
                <w:sz w:val="28"/>
              </w:rPr>
              <w:t>равны  по</w:t>
            </w:r>
            <w:proofErr w:type="gramEnd"/>
            <w:r w:rsidRPr="000F27D9">
              <w:rPr>
                <w:rFonts w:ascii="Times New Roman" w:hAnsi="Times New Roman" w:cs="Times New Roman"/>
                <w:sz w:val="28"/>
              </w:rPr>
              <w:t xml:space="preserve">  модулю и  противоположны по направлению.</w:t>
            </w:r>
          </w:p>
          <w:p w:rsidR="000F27D9" w:rsidRPr="009164D5" w:rsidRDefault="000F27D9" w:rsidP="000F27D9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9164D5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sub>
                  </m:sSub>
                </m:e>
              </m:acc>
            </m:oMath>
            <w:r w:rsidRPr="009164D5">
              <w:rPr>
                <w:rFonts w:ascii="Times New Roman" w:hAnsi="Times New Roman" w:cs="Times New Roman"/>
                <w:sz w:val="28"/>
              </w:rPr>
              <w:t>=-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b>
                  </m:sSub>
                </m:e>
              </m:acc>
            </m:oMath>
          </w:p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F27D9" w:rsidTr="000F27D9">
        <w:tc>
          <w:tcPr>
            <w:tcW w:w="675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2127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64D5">
              <w:rPr>
                <w:rFonts w:ascii="Times New Roman" w:hAnsi="Times New Roman" w:cs="Times New Roman"/>
                <w:b/>
                <w:sz w:val="28"/>
              </w:rPr>
              <w:t>Закон всемирного тяготения</w:t>
            </w:r>
          </w:p>
        </w:tc>
        <w:tc>
          <w:tcPr>
            <w:tcW w:w="6769" w:type="dxa"/>
          </w:tcPr>
          <w:p w:rsidR="000F27D9" w:rsidRPr="000F27D9" w:rsidRDefault="000F27D9" w:rsidP="000F27D9">
            <w:pPr>
              <w:rPr>
                <w:rFonts w:ascii="Times New Roman" w:hAnsi="Times New Roman" w:cs="Times New Roman"/>
                <w:sz w:val="28"/>
              </w:rPr>
            </w:pPr>
            <w:r w:rsidRPr="000F27D9">
              <w:rPr>
                <w:rFonts w:ascii="Times New Roman" w:hAnsi="Times New Roman" w:cs="Times New Roman"/>
                <w:sz w:val="28"/>
              </w:rPr>
              <w:t>два любых тела притягиваются друг к другу с силой, прямо пропорционально массе каждого из них и обратно пропорциональной квадрату расстояния между ними.</w:t>
            </w:r>
          </w:p>
          <w:p w:rsidR="000F27D9" w:rsidRDefault="000F27D9" w:rsidP="000F27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9164D5">
              <w:rPr>
                <w:rFonts w:ascii="Times New Roman" w:hAnsi="Times New Roman" w:cs="Times New Roman"/>
                <w:sz w:val="28"/>
                <w:lang w:val="en-US"/>
              </w:rPr>
              <w:t>F=G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</w:p>
        </w:tc>
      </w:tr>
      <w:tr w:rsidR="000F27D9" w:rsidTr="000F27D9">
        <w:tc>
          <w:tcPr>
            <w:tcW w:w="675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2127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64D5">
              <w:rPr>
                <w:rFonts w:ascii="Times New Roman" w:hAnsi="Times New Roman" w:cs="Times New Roman"/>
                <w:b/>
                <w:sz w:val="28"/>
              </w:rPr>
              <w:t>Закон сохранения импульса</w:t>
            </w:r>
          </w:p>
        </w:tc>
        <w:tc>
          <w:tcPr>
            <w:tcW w:w="6769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64D5">
              <w:rPr>
                <w:rFonts w:ascii="Times New Roman" w:hAnsi="Times New Roman" w:cs="Times New Roman"/>
                <w:sz w:val="28"/>
              </w:rPr>
              <w:t>векторная сумма импульсов тел, составляющих замкнутую систему, не меняется с течением времени при любых движениях и взаимодействиях этих тел.</w:t>
            </w:r>
          </w:p>
        </w:tc>
      </w:tr>
      <w:tr w:rsidR="000F27D9" w:rsidTr="000F27D9">
        <w:tc>
          <w:tcPr>
            <w:tcW w:w="675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2127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64D5">
              <w:rPr>
                <w:rFonts w:ascii="Times New Roman" w:hAnsi="Times New Roman" w:cs="Times New Roman"/>
                <w:b/>
                <w:sz w:val="28"/>
              </w:rPr>
              <w:t>Закон сохранения механической энергии</w:t>
            </w:r>
          </w:p>
        </w:tc>
        <w:tc>
          <w:tcPr>
            <w:tcW w:w="6769" w:type="dxa"/>
          </w:tcPr>
          <w:p w:rsidR="000F27D9" w:rsidRDefault="000F27D9" w:rsidP="00483F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64D5">
              <w:rPr>
                <w:rFonts w:ascii="Times New Roman" w:hAnsi="Times New Roman" w:cs="Times New Roman"/>
                <w:sz w:val="28"/>
              </w:rPr>
              <w:t>механическая энергия замкнутой системы тел остаётся постоянной, если между телами системы действуют только силы тяготения и силы упругости (а силы трения отсутствуют).</w:t>
            </w:r>
          </w:p>
        </w:tc>
      </w:tr>
    </w:tbl>
    <w:p w:rsidR="000F27D9" w:rsidRPr="009164D5" w:rsidRDefault="000F27D9" w:rsidP="00483F47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7764E" w:rsidRDefault="0067764E" w:rsidP="000F27D9"/>
    <w:sectPr w:rsidR="0067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51B"/>
    <w:multiLevelType w:val="hybridMultilevel"/>
    <w:tmpl w:val="C57CBC08"/>
    <w:lvl w:ilvl="0" w:tplc="65A29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47"/>
    <w:rsid w:val="000F27D9"/>
    <w:rsid w:val="004244EE"/>
    <w:rsid w:val="00483F47"/>
    <w:rsid w:val="004B2BEC"/>
    <w:rsid w:val="0067764E"/>
    <w:rsid w:val="008D5977"/>
    <w:rsid w:val="009164D5"/>
    <w:rsid w:val="00972691"/>
    <w:rsid w:val="009F60E4"/>
    <w:rsid w:val="00FC538D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EB0F"/>
  <w15:docId w15:val="{61A2CE7C-4EBF-469C-A03A-8305E16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F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7269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7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6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11</cp:revision>
  <cp:lastPrinted>2015-10-16T15:53:00Z</cp:lastPrinted>
  <dcterms:created xsi:type="dcterms:W3CDTF">2015-10-12T06:17:00Z</dcterms:created>
  <dcterms:modified xsi:type="dcterms:W3CDTF">2018-10-20T10:44:00Z</dcterms:modified>
</cp:coreProperties>
</file>