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67"/>
        <w:tblW w:w="0" w:type="auto"/>
        <w:tblInd w:w="0" w:type="dxa"/>
        <w:tblLook w:val="04A0"/>
      </w:tblPr>
      <w:tblGrid>
        <w:gridCol w:w="1767"/>
        <w:gridCol w:w="2169"/>
      </w:tblGrid>
      <w:tr w:rsidR="000D00F5" w:rsidTr="000D00F5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0D00F5" w:rsidTr="000D00F5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</w:tr>
      <w:tr w:rsidR="000D00F5" w:rsidTr="000D00F5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</w:tbl>
    <w:p w:rsidR="000D00F5" w:rsidRDefault="000D00F5" w:rsidP="000D00F5">
      <w:pPr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Образовательный минимум</w:t>
      </w:r>
    </w:p>
    <w:p w:rsidR="000D00F5" w:rsidRDefault="000D00F5" w:rsidP="000D00F5">
      <w:pPr>
        <w:rPr>
          <w:rFonts w:ascii="Calibri" w:hAnsi="Calibri"/>
        </w:rPr>
      </w:pPr>
    </w:p>
    <w:tbl>
      <w:tblPr>
        <w:tblStyle w:val="a3"/>
        <w:tblW w:w="10984" w:type="dxa"/>
        <w:tblInd w:w="-1026" w:type="dxa"/>
        <w:tblLook w:val="04A0"/>
      </w:tblPr>
      <w:tblGrid>
        <w:gridCol w:w="757"/>
        <w:gridCol w:w="2645"/>
        <w:gridCol w:w="7582"/>
      </w:tblGrid>
      <w:tr w:rsidR="000D00F5" w:rsidTr="002E63D6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0D0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0D0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(понятие)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0D0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определения (понятия)</w:t>
            </w:r>
          </w:p>
        </w:tc>
      </w:tr>
      <w:tr w:rsidR="000D00F5" w:rsidTr="00F076AA">
        <w:trPr>
          <w:trHeight w:val="66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0D0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5E0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2E6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найти дробь от числа, можно число умножить на эту дробь.</w:t>
            </w:r>
          </w:p>
        </w:tc>
      </w:tr>
      <w:tr w:rsidR="005E00B0" w:rsidTr="00F076AA">
        <w:trPr>
          <w:trHeight w:val="5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0" w:rsidRDefault="005E0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0" w:rsidRDefault="005E00B0" w:rsidP="00C33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числа по заданному значению его дроби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0" w:rsidRDefault="005E00B0" w:rsidP="00C33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найти число по заданному значению его дроби, можно данное значение разделить на эту дробь.</w:t>
            </w:r>
          </w:p>
        </w:tc>
      </w:tr>
      <w:tr w:rsidR="000A4FC5" w:rsidTr="00F076AA">
        <w:trPr>
          <w:trHeight w:val="5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5" w:rsidRDefault="000A4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5" w:rsidRDefault="000A4FC5" w:rsidP="00C33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нахождения процентного отношения двух чисел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5" w:rsidRDefault="000A4FC5" w:rsidP="00C33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найти процентное отношение двух чисел, надо их отношение умножить на 100 и к результату дописать знак процента.</w:t>
            </w:r>
          </w:p>
        </w:tc>
      </w:tr>
      <w:tr w:rsidR="000D00F5" w:rsidTr="00F076AA">
        <w:trPr>
          <w:trHeight w:val="5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Pr="000A4FC5" w:rsidRDefault="000A4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2E6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обыкновенной дроби </w:t>
            </w:r>
            <w:r w:rsidR="00F4747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F47472">
              <w:rPr>
                <w:rFonts w:ascii="Times New Roman" w:hAnsi="Times New Roman"/>
                <w:sz w:val="28"/>
                <w:szCs w:val="28"/>
              </w:rPr>
              <w:t>десятичную</w:t>
            </w:r>
            <w:proofErr w:type="gramEnd"/>
            <w:r w:rsidR="00E304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Pr="00F47472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несократимую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дробь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преобразовать в десятичную, необходимо привести ее к одному из знаменателей 10, 100, 1000 и т.д.</w:t>
            </w:r>
          </w:p>
        </w:tc>
      </w:tr>
      <w:tr w:rsidR="000D00F5" w:rsidTr="00F076AA">
        <w:trPr>
          <w:trHeight w:val="4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0A4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Пропорция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Равенство двух отношений называют пропорцией.</w:t>
            </w:r>
          </w:p>
        </w:tc>
      </w:tr>
      <w:tr w:rsidR="000D00F5" w:rsidTr="00F076AA">
        <w:trPr>
          <w:trHeight w:val="5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0A4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свойство пропорции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Pr="00F47472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крайних членов пропорции равно произведению ее средних членов.</w:t>
            </w:r>
          </w:p>
        </w:tc>
      </w:tr>
      <w:tr w:rsidR="000D00F5" w:rsidTr="00F076AA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Pr="000A4FC5" w:rsidRDefault="000A4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Pr="00F47472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47472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  <w:r w:rsidR="00E30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π</w:t>
            </w:r>
            <w:r w:rsidR="00E30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E30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474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радиус окружности.</w:t>
            </w:r>
          </w:p>
        </w:tc>
      </w:tr>
      <w:tr w:rsidR="00F47472" w:rsidTr="00F076AA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2" w:rsidRPr="00F47472" w:rsidRDefault="000A4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2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круга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2" w:rsidRPr="000A4FC5" w:rsidRDefault="00F47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A4FC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π</w:t>
            </w:r>
            <w:r w:rsidRPr="000A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0A4FC5">
              <w:rPr>
                <w:rFonts w:ascii="Times New Roman" w:hAnsi="Times New Roman"/>
                <w:sz w:val="28"/>
                <w:szCs w:val="28"/>
              </w:rPr>
              <w:t xml:space="preserve">, где </w:t>
            </w:r>
            <w:r w:rsidR="000A4FC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0A4FC5" w:rsidRPr="000A4F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A4FC5">
              <w:rPr>
                <w:rFonts w:ascii="Times New Roman" w:hAnsi="Times New Roman"/>
                <w:sz w:val="28"/>
                <w:szCs w:val="28"/>
              </w:rPr>
              <w:t>радиус круга.</w:t>
            </w:r>
          </w:p>
        </w:tc>
      </w:tr>
      <w:tr w:rsidR="00E30415" w:rsidTr="00F076AA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5" w:rsidRDefault="00E30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5" w:rsidRDefault="0072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Целые числа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15" w:rsidRPr="00720268" w:rsidRDefault="0072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натуральные числа, противоположные им числа и число 0 называют целыми числами.</w:t>
            </w:r>
          </w:p>
        </w:tc>
      </w:tr>
    </w:tbl>
    <w:p w:rsidR="000D00F5" w:rsidRDefault="000D00F5" w:rsidP="000D00F5">
      <w:pPr>
        <w:rPr>
          <w:rFonts w:ascii="Calibri" w:eastAsia="Calibri" w:hAnsi="Calibri"/>
          <w:lang w:eastAsia="en-US"/>
        </w:rPr>
      </w:pPr>
    </w:p>
    <w:p w:rsidR="000D00F5" w:rsidRDefault="000D00F5" w:rsidP="000D00F5"/>
    <w:p w:rsidR="00000000" w:rsidRDefault="007202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00F5"/>
    <w:rsid w:val="000A4FC5"/>
    <w:rsid w:val="000D00F5"/>
    <w:rsid w:val="002E63D6"/>
    <w:rsid w:val="005E00B0"/>
    <w:rsid w:val="00720268"/>
    <w:rsid w:val="00E30415"/>
    <w:rsid w:val="00F076AA"/>
    <w:rsid w:val="00F4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0F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474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35</dc:creator>
  <cp:keywords/>
  <dc:description/>
  <cp:lastModifiedBy>Кабинет 35</cp:lastModifiedBy>
  <cp:revision>5</cp:revision>
  <dcterms:created xsi:type="dcterms:W3CDTF">2018-01-20T11:29:00Z</dcterms:created>
  <dcterms:modified xsi:type="dcterms:W3CDTF">2018-01-20T12:32:00Z</dcterms:modified>
</cp:coreProperties>
</file>