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8B" w:rsidRDefault="0028478B" w:rsidP="002847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Образовательный минимум         </w:t>
      </w:r>
    </w:p>
    <w:tbl>
      <w:tblPr>
        <w:tblStyle w:val="a4"/>
        <w:tblpPr w:leftFromText="180" w:rightFromText="180" w:vertAnchor="text" w:horzAnchor="page" w:tblpX="6524" w:tblpY="-179"/>
        <w:tblW w:w="0" w:type="auto"/>
        <w:tblInd w:w="0" w:type="dxa"/>
        <w:tblLook w:val="04A0" w:firstRow="1" w:lastRow="0" w:firstColumn="1" w:lastColumn="0" w:noHBand="0" w:noVBand="1"/>
      </w:tblPr>
      <w:tblGrid>
        <w:gridCol w:w="2442"/>
        <w:gridCol w:w="2486"/>
      </w:tblGrid>
      <w:tr w:rsidR="0028478B" w:rsidTr="0028478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78B" w:rsidRDefault="0028478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78B" w:rsidRDefault="0028478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  <w:tr w:rsidR="0028478B" w:rsidTr="0028478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78B" w:rsidRDefault="0028478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78B" w:rsidRDefault="0028478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Русский язык</w:t>
            </w:r>
          </w:p>
        </w:tc>
      </w:tr>
      <w:tr w:rsidR="0028478B" w:rsidTr="0028478B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78B" w:rsidRDefault="0028478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78B" w:rsidRDefault="0028478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</w:tr>
    </w:tbl>
    <w:p w:rsidR="0028478B" w:rsidRDefault="0028478B" w:rsidP="0028478B">
      <w:pPr>
        <w:rPr>
          <w:rFonts w:ascii="Times New Roman" w:hAnsi="Times New Roman"/>
          <w:b/>
          <w:sz w:val="28"/>
          <w:szCs w:val="28"/>
        </w:rPr>
      </w:pPr>
    </w:p>
    <w:p w:rsidR="0028478B" w:rsidRDefault="0028478B" w:rsidP="002847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8478B" w:rsidRDefault="0028478B" w:rsidP="002847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478B" w:rsidRPr="00631094" w:rsidRDefault="0028478B" w:rsidP="006310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094">
        <w:rPr>
          <w:rFonts w:ascii="Times New Roman" w:hAnsi="Times New Roman"/>
          <w:b/>
          <w:sz w:val="24"/>
          <w:szCs w:val="24"/>
        </w:rPr>
        <w:t xml:space="preserve"> </w:t>
      </w:r>
      <w:r w:rsidRPr="00631094">
        <w:rPr>
          <w:rFonts w:ascii="Times New Roman" w:hAnsi="Times New Roman"/>
          <w:b/>
          <w:sz w:val="24"/>
          <w:szCs w:val="24"/>
        </w:rPr>
        <w:t>Лексика. Фразеология. Лексикография</w:t>
      </w:r>
    </w:p>
    <w:p w:rsidR="0028478B" w:rsidRPr="00631094" w:rsidRDefault="0028478B" w:rsidP="00631094">
      <w:pPr>
        <w:jc w:val="both"/>
        <w:rPr>
          <w:rFonts w:ascii="Times New Roman" w:hAnsi="Times New Roman"/>
          <w:b/>
          <w:sz w:val="24"/>
          <w:szCs w:val="24"/>
        </w:rPr>
      </w:pPr>
    </w:p>
    <w:p w:rsidR="0028478B" w:rsidRPr="00631094" w:rsidRDefault="0028478B" w:rsidP="006310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387" w:rsidRPr="00631094" w:rsidRDefault="0028478B" w:rsidP="006310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>Лексикология – раздел языкознания, изучающий словарный запас языка.</w:t>
      </w:r>
    </w:p>
    <w:p w:rsidR="0028478B" w:rsidRPr="00631094" w:rsidRDefault="0028478B" w:rsidP="006310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>Соотнесенность слова с определенным понятием называется лексическим значением слова.</w:t>
      </w:r>
    </w:p>
    <w:p w:rsidR="0028478B" w:rsidRPr="00631094" w:rsidRDefault="0028478B" w:rsidP="006310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>Изобразительно-выразительные средства языка:</w:t>
      </w:r>
    </w:p>
    <w:p w:rsidR="0028478B" w:rsidRPr="00631094" w:rsidRDefault="0028478B" w:rsidP="00631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>Эпитет – это определение, подчеркивающее характерное свойство предмета, а также придающее ему поэтическую яркость, образность.</w:t>
      </w:r>
    </w:p>
    <w:p w:rsidR="0028478B" w:rsidRPr="00631094" w:rsidRDefault="0028478B" w:rsidP="00631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>Метафора – это слово или выражение, употребляемое в переносном значении на основе сходства, которое наблюдается у предметов или явлений при их сравнении, сопоставлении.</w:t>
      </w:r>
    </w:p>
    <w:p w:rsidR="0028478B" w:rsidRPr="00631094" w:rsidRDefault="0028478B" w:rsidP="00631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>Метонимия – это слово или выражение, употребляемое в переносном значении, где в основе переноса лежит смежность явлений, внутренняя или внешняя связь между предметами.</w:t>
      </w:r>
    </w:p>
    <w:p w:rsidR="0028478B" w:rsidRPr="00631094" w:rsidRDefault="0028478B" w:rsidP="00631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 xml:space="preserve">Сравнение – это сопоставление двух явлений с целью пояснить один предмет или явление при помощи другого. </w:t>
      </w:r>
    </w:p>
    <w:p w:rsidR="0028478B" w:rsidRPr="00631094" w:rsidRDefault="0028478B" w:rsidP="00631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>Перифраза – это выражение, в описательной форме передающее смысл другого выражения или слова</w:t>
      </w:r>
      <w:r w:rsidR="006A1D30" w:rsidRPr="00631094">
        <w:rPr>
          <w:rFonts w:ascii="Times New Roman" w:hAnsi="Times New Roman"/>
          <w:sz w:val="24"/>
          <w:szCs w:val="24"/>
        </w:rPr>
        <w:t>.</w:t>
      </w:r>
    </w:p>
    <w:p w:rsidR="006A1D30" w:rsidRPr="00631094" w:rsidRDefault="006A1D30" w:rsidP="006310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>Паронимы – это слова, разные по значению, но сходные, близкие по звучанию.</w:t>
      </w:r>
    </w:p>
    <w:p w:rsidR="006A1D30" w:rsidRPr="00631094" w:rsidRDefault="006A1D30" w:rsidP="006310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>Синонимы – это слова, разные по звучанию, но близкие или тождественные по значению.</w:t>
      </w:r>
    </w:p>
    <w:p w:rsidR="00631094" w:rsidRPr="00631094" w:rsidRDefault="00631094" w:rsidP="006310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bCs/>
          <w:sz w:val="24"/>
          <w:szCs w:val="24"/>
          <w:shd w:val="clear" w:color="auto" w:fill="F3F1ED"/>
        </w:rPr>
        <w:t xml:space="preserve">Контекстуальные синонимы - </w:t>
      </w:r>
      <w:r w:rsidRPr="00631094">
        <w:rPr>
          <w:rFonts w:ascii="Times New Roman" w:hAnsi="Times New Roman"/>
          <w:bCs/>
          <w:sz w:val="24"/>
          <w:szCs w:val="24"/>
          <w:shd w:val="clear" w:color="auto" w:fill="F3F1ED"/>
        </w:rPr>
        <w:t>это</w:t>
      </w:r>
      <w:r w:rsidRPr="00631094">
        <w:rPr>
          <w:rFonts w:ascii="Times New Roman" w:hAnsi="Times New Roman"/>
          <w:sz w:val="24"/>
          <w:szCs w:val="24"/>
          <w:shd w:val="clear" w:color="auto" w:fill="F3F1ED"/>
        </w:rPr>
        <w:t> слова, сближение которых по значению происходит лишь в условиях определенного </w:t>
      </w:r>
      <w:r w:rsidRPr="00631094">
        <w:rPr>
          <w:rFonts w:ascii="Times New Roman" w:hAnsi="Times New Roman"/>
          <w:bCs/>
          <w:sz w:val="24"/>
          <w:szCs w:val="24"/>
          <w:shd w:val="clear" w:color="auto" w:fill="F3F1ED"/>
        </w:rPr>
        <w:t>контекста</w:t>
      </w:r>
      <w:r w:rsidRPr="00631094">
        <w:rPr>
          <w:rFonts w:ascii="Times New Roman" w:hAnsi="Times New Roman"/>
          <w:sz w:val="24"/>
          <w:szCs w:val="24"/>
          <w:shd w:val="clear" w:color="auto" w:fill="F3F1ED"/>
        </w:rPr>
        <w:t>, причем за пределами этого </w:t>
      </w:r>
      <w:r w:rsidRPr="00631094">
        <w:rPr>
          <w:rFonts w:ascii="Times New Roman" w:hAnsi="Times New Roman"/>
          <w:bCs/>
          <w:sz w:val="24"/>
          <w:szCs w:val="24"/>
          <w:shd w:val="clear" w:color="auto" w:fill="F3F1ED"/>
        </w:rPr>
        <w:t>контекста</w:t>
      </w:r>
      <w:r w:rsidRPr="00631094">
        <w:rPr>
          <w:rFonts w:ascii="Times New Roman" w:hAnsi="Times New Roman"/>
          <w:sz w:val="24"/>
          <w:szCs w:val="24"/>
          <w:shd w:val="clear" w:color="auto" w:fill="F3F1ED"/>
        </w:rPr>
        <w:t> они не являются </w:t>
      </w:r>
      <w:r w:rsidRPr="00631094">
        <w:rPr>
          <w:rFonts w:ascii="Times New Roman" w:hAnsi="Times New Roman"/>
          <w:bCs/>
          <w:sz w:val="24"/>
          <w:szCs w:val="24"/>
          <w:shd w:val="clear" w:color="auto" w:fill="F3F1ED"/>
        </w:rPr>
        <w:t>синонимами</w:t>
      </w:r>
      <w:r w:rsidRPr="00631094">
        <w:rPr>
          <w:rFonts w:ascii="Times New Roman" w:hAnsi="Times New Roman"/>
          <w:sz w:val="24"/>
          <w:szCs w:val="24"/>
          <w:shd w:val="clear" w:color="auto" w:fill="F3F1ED"/>
        </w:rPr>
        <w:t>. </w:t>
      </w:r>
    </w:p>
    <w:p w:rsidR="006A1D30" w:rsidRPr="00631094" w:rsidRDefault="006A1D30" w:rsidP="006310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>Антитеза – стилистический прием, заключающийся в противопоставлении понятий, явлений.</w:t>
      </w:r>
    </w:p>
    <w:p w:rsidR="006A1D30" w:rsidRPr="00631094" w:rsidRDefault="006A1D30" w:rsidP="006310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094">
        <w:rPr>
          <w:rFonts w:ascii="Times New Roman" w:hAnsi="Times New Roman"/>
          <w:sz w:val="24"/>
          <w:szCs w:val="24"/>
        </w:rPr>
        <w:t xml:space="preserve">Фразеология – раздел языкознания, изучающий устойчивые обороты (фразеологизмы), а также состав фразеологических единиц и устойчивых сочетаний языка. </w:t>
      </w:r>
      <w:bookmarkStart w:id="0" w:name="_GoBack"/>
      <w:bookmarkEnd w:id="0"/>
    </w:p>
    <w:sectPr w:rsidR="006A1D30" w:rsidRPr="0063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2FF0"/>
    <w:multiLevelType w:val="hybridMultilevel"/>
    <w:tmpl w:val="7FC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28"/>
    <w:rsid w:val="00221387"/>
    <w:rsid w:val="0028478B"/>
    <w:rsid w:val="00631094"/>
    <w:rsid w:val="006A1D30"/>
    <w:rsid w:val="0093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8B"/>
    <w:pPr>
      <w:ind w:left="720"/>
      <w:contextualSpacing/>
    </w:pPr>
  </w:style>
  <w:style w:type="table" w:styleId="a4">
    <w:name w:val="Table Grid"/>
    <w:basedOn w:val="a1"/>
    <w:uiPriority w:val="59"/>
    <w:rsid w:val="002847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8B"/>
    <w:pPr>
      <w:ind w:left="720"/>
      <w:contextualSpacing/>
    </w:pPr>
  </w:style>
  <w:style w:type="table" w:styleId="a4">
    <w:name w:val="Table Grid"/>
    <w:basedOn w:val="a1"/>
    <w:uiPriority w:val="59"/>
    <w:rsid w:val="002847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3</cp:revision>
  <dcterms:created xsi:type="dcterms:W3CDTF">2017-10-16T09:52:00Z</dcterms:created>
  <dcterms:modified xsi:type="dcterms:W3CDTF">2017-10-16T10:12:00Z</dcterms:modified>
</cp:coreProperties>
</file>