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7B" w:rsidRDefault="009F19F5" w:rsidP="00E2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</w:t>
      </w:r>
      <w:r w:rsidR="00E20C7B"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E20C7B" w:rsidRPr="009F19F5" w:rsidRDefault="00E20C7B" w:rsidP="009F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F19F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к приказу №___ от «___»_______2017 г.</w:t>
      </w:r>
    </w:p>
    <w:p w:rsidR="00E20C7B" w:rsidRPr="009F19F5" w:rsidRDefault="00E20C7B" w:rsidP="009F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0C7B" w:rsidRPr="009F19F5" w:rsidRDefault="00E20C7B" w:rsidP="009F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0C7B" w:rsidRPr="009F19F5" w:rsidRDefault="00E20C7B" w:rsidP="009F19F5">
      <w:pPr>
        <w:keepNext/>
        <w:keepLines/>
        <w:widowControl w:val="0"/>
        <w:spacing w:after="0" w:line="450" w:lineRule="exact"/>
        <w:ind w:right="700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bookmarkStart w:id="0" w:name="bookmark0"/>
      <w:r w:rsidRPr="009F19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ПОЛОЖЕНИЕ </w:t>
      </w:r>
    </w:p>
    <w:p w:rsidR="00E20C7B" w:rsidRPr="009F19F5" w:rsidRDefault="00E20C7B" w:rsidP="009F19F5">
      <w:pPr>
        <w:keepNext/>
        <w:keepLines/>
        <w:widowControl w:val="0"/>
        <w:spacing w:after="0" w:line="450" w:lineRule="exact"/>
        <w:ind w:right="700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о проведении школьного этапа Всероссийского конкурса сочинений </w:t>
      </w:r>
    </w:p>
    <w:p w:rsidR="00E20C7B" w:rsidRPr="009F19F5" w:rsidRDefault="00E20C7B" w:rsidP="009F19F5">
      <w:pPr>
        <w:keepNext/>
        <w:keepLines/>
        <w:widowControl w:val="0"/>
        <w:spacing w:after="0" w:line="450" w:lineRule="exact"/>
        <w:ind w:right="700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>I. Общие положения</w:t>
      </w:r>
      <w:bookmarkEnd w:id="0"/>
    </w:p>
    <w:p w:rsidR="00E20C7B" w:rsidRPr="009F19F5" w:rsidRDefault="00E20C7B" w:rsidP="009F19F5">
      <w:pPr>
        <w:widowControl w:val="0"/>
        <w:spacing w:after="0" w:line="320" w:lineRule="atLeast"/>
        <w:ind w:left="40" w:right="4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1.1. Настоящее Положение утверждает порядок организации, проведения школьного этапа  Всероссийского конкурса сочинений (далее - Конкурс), порядок участия в Конкурсе и определение победителей Конкурса.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Цели Всероссийского конкурса сочинений: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результаты на разных этапах обучения и воспитания личности;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Задачи Всероссийского конкурса сочинений: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текстотворчеству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целью получения нового личностного опыта;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Участниками Конкурса являются обучающиеся школы, в том числе дети-инвалиды и обучающиеся с ограниченными возможностями здоровья.</w:t>
      </w:r>
    </w:p>
    <w:p w:rsidR="00E20C7B" w:rsidRPr="009F19F5" w:rsidRDefault="00E20C7B" w:rsidP="009F19F5">
      <w:pPr>
        <w:widowControl w:val="0"/>
        <w:spacing w:after="0" w:line="32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Конкурс проводится среди 3 возрастных групп:</w:t>
      </w:r>
    </w:p>
    <w:p w:rsidR="00E20C7B" w:rsidRPr="009F19F5" w:rsidRDefault="00E20C7B" w:rsidP="009F19F5">
      <w:pPr>
        <w:widowControl w:val="0"/>
        <w:numPr>
          <w:ilvl w:val="0"/>
          <w:numId w:val="2"/>
        </w:numPr>
        <w:spacing w:after="0" w:line="320" w:lineRule="atLeast"/>
        <w:ind w:lef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возрастная группа - 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4-6 классов;</w:t>
      </w:r>
    </w:p>
    <w:p w:rsidR="00E20C7B" w:rsidRPr="009F19F5" w:rsidRDefault="00E20C7B" w:rsidP="009F19F5">
      <w:pPr>
        <w:widowControl w:val="0"/>
        <w:numPr>
          <w:ilvl w:val="0"/>
          <w:numId w:val="2"/>
        </w:numPr>
        <w:spacing w:after="0" w:line="320" w:lineRule="atLeast"/>
        <w:ind w:lef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возрастная группа - 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7-9 классов;</w:t>
      </w:r>
    </w:p>
    <w:p w:rsidR="00E20C7B" w:rsidRPr="009F19F5" w:rsidRDefault="00E20C7B" w:rsidP="009F19F5">
      <w:pPr>
        <w:widowControl w:val="0"/>
        <w:numPr>
          <w:ilvl w:val="0"/>
          <w:numId w:val="2"/>
        </w:numPr>
        <w:spacing w:after="0" w:line="320" w:lineRule="atLeast"/>
        <w:ind w:lef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возрастная группа - 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10 —11 классов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Участие в Конкурсе добровольное.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Языком Конкурса является русский язык - государственный язык Российской Федерации.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Оператор Конкурса оставляет за собой право использовать конкурсные материалы 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E20C7B" w:rsidRPr="009F19F5" w:rsidRDefault="00E20C7B" w:rsidP="009F19F5">
      <w:pPr>
        <w:widowControl w:val="0"/>
        <w:numPr>
          <w:ilvl w:val="0"/>
          <w:numId w:val="1"/>
        </w:numPr>
        <w:spacing w:after="0" w:line="320" w:lineRule="atLeas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Конкурс имеет официальный логотип, который может быть использован на всех на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E20C7B" w:rsidRPr="009F19F5" w:rsidRDefault="00E20C7B" w:rsidP="009F19F5">
      <w:pPr>
        <w:keepNext/>
        <w:keepLines/>
        <w:widowControl w:val="0"/>
        <w:numPr>
          <w:ilvl w:val="0"/>
          <w:numId w:val="3"/>
        </w:numPr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bookmarkStart w:id="1" w:name="bookmark1"/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lastRenderedPageBreak/>
        <w:t>Тематические направления школьного, муниципального и регионального этапов Конкурса в Мурманской области и жанры конкурсных работ</w:t>
      </w:r>
      <w:bookmarkEnd w:id="1"/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>:</w:t>
      </w: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1). Октябрь 1917 года в отечественной литературе и кинематографе; </w:t>
      </w: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2). Приведи в порядок свою планету; </w:t>
      </w: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3). Именно в труде, и только в труде велик человек; </w:t>
      </w: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4). Только у здоровой нации есть будущее; </w:t>
      </w: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5) Искусство есть посредник того, что нельзя высказать; </w:t>
      </w:r>
      <w:bookmarkStart w:id="2" w:name="_GoBack"/>
      <w:bookmarkEnd w:id="2"/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6). Юбилеи российских писателей; </w:t>
      </w: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>7) Прошлое, настоящее и будущее моей малой родины.</w:t>
      </w: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F19F5">
        <w:rPr>
          <w:rFonts w:ascii="Times New Roman" w:hAnsi="Times New Roman"/>
          <w:sz w:val="24"/>
          <w:szCs w:val="24"/>
        </w:rPr>
        <w:t xml:space="preserve"> 2.1 Тематическое направление </w:t>
      </w:r>
      <w:r w:rsidRPr="009F19F5">
        <w:rPr>
          <w:rFonts w:ascii="Times New Roman" w:hAnsi="Times New Roman"/>
          <w:b/>
          <w:bCs/>
          <w:sz w:val="24"/>
          <w:szCs w:val="24"/>
        </w:rPr>
        <w:t xml:space="preserve">«Октябрь 1917 года в отечественной литературе и кинематографе» </w:t>
      </w:r>
      <w:r w:rsidRPr="009F19F5">
        <w:rPr>
          <w:rFonts w:ascii="Times New Roman" w:hAnsi="Times New Roman"/>
          <w:sz w:val="24"/>
          <w:szCs w:val="24"/>
        </w:rPr>
        <w:t xml:space="preserve">посвящено 100-летию Октябрьской революции и предполагает авторскую оценку и интерпретацию отражения этого исторического события в отечественной литературе и киноискусстве. Данное направление не предполагает написание сочинений о революции вообще, рассуждений о судьбах России вне литературно-кинематографического контекста. Работы с подобным содержанием будут признаны не соответствующими тематике Конкурса. Привлеченные к анализу художественные произведения и кинофильмы следует не пересказывать, а анализировать. 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2.2. Тематическое направление </w:t>
      </w:r>
      <w:r w:rsidRPr="009F19F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«Приведи в порядок свою планету»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посвящено Году экологии в России и предполагает написание сочинений, затрагивающих вопросы сохранения природного наследия, борьбы с загрязнением окружающей среды, развития и сохранения особо охраняемых природных территорий, внедрения эффективных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ресурсо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– и энергосберегающих природоохранных технологий и использования экологически чистых видов транспорта. Работы могут быть написаны с опорой на исторический и краеведческий материал, произведения художественной и научно-популярной литературы. Привлеченные к анализу художественные произведения, кинофильмы и другие источники следует не пересказывать, а анализировать. 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2.3. Тематическое направление </w:t>
      </w:r>
      <w:r w:rsidRPr="009F19F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«Именно в труде, и только в труде, велик человек»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предполагает написание работ, посвященных трудовым династиям, проблемам выбора профессии, волонтерской деятельности детских и молодежных организаций. Работы могут быть написаны с опорой на исторический, биографический, краеведческий и литературный материал. Привлеченные к анализу художественные произведения и другие источники следует не пересказывать, а анализировать. </w:t>
      </w:r>
    </w:p>
    <w:p w:rsidR="00E20C7B" w:rsidRPr="009F19F5" w:rsidRDefault="00E20C7B" w:rsidP="009F19F5">
      <w:pPr>
        <w:widowControl w:val="0"/>
        <w:spacing w:after="0" w:line="320" w:lineRule="atLeast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2.4.  Тематическое направление </w:t>
      </w:r>
      <w:r w:rsidRPr="009F19F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«Только у здоровой нации есть будущее»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предполагает написание сочинений, посвященных здоровому образу жизни, профилактике ВИЧ-заболеваний, деятельности российских и всемирных организаций здравоохранения, проблемам просвещения в области здравоохранения, донорству. Работы могут быть написаны с опорой на исторический, биографический и краеведческий материал, произведения художественной и научно-популярной литературы. Привлеченные к анализу художественные произведения и другие источники следует не пересказывать, а анализировать. </w:t>
      </w:r>
    </w:p>
    <w:p w:rsidR="00E20C7B" w:rsidRPr="009F19F5" w:rsidRDefault="00E20C7B" w:rsidP="009F19F5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2.5. Тематическое направление </w:t>
      </w:r>
      <w:r w:rsidRPr="009F19F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«Искусство есть посредник того, что нельзя высказать»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предполагает написание сочинений, посвященных роли искусства в жизни человека, впечатлениям от встречи с произведениями искусства, популяризации искусства среди детей и молодежи. Работы могут быть написаны с опорой на литературный, искусствоведческий, биографический и краеведческий материал. Привлеченные к анализу художественные произведения и другие источники следует не пересказывать, а анализировать. </w:t>
      </w:r>
    </w:p>
    <w:p w:rsidR="00E20C7B" w:rsidRPr="009F19F5" w:rsidRDefault="00E20C7B" w:rsidP="009F19F5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2.6.  Тематическое направление </w:t>
      </w:r>
      <w:r w:rsidRPr="009F19F5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«Юбилеи российских писателей»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предполагает написание сочинений, посвященных жизни и творчеству российских писателей и поэтов: 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Алексея Константиновича Толстого (200-лет со дня рождения),  Викентия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Викентьевича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Вересаева (150-лет со дня рождения), Константина Дмитриевича Бальмонта (150-лет со дня рождения),  Максимилиана Александровича Волошина (140 лет со дня рождения),  Игоря Северянина (Игоря Васильевича Лотарёва) (130-лет со дня рождения), Самуила Яковлевича Маршака (130-лет со дня рождения),  Валентина Петровича Катаева (120 лет со дня рождения), Дмитрия Борисовича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Кедрина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(110 лет со дня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рождения),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Варлама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Тихоновича Шаламова (110 лет со дня рождения), Зои Ивановны Воскресенской (110 лет со дня рождения), Арсения Александровича Тарковского (110 лет со дня рождения), Льва Ивановича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Ошанина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(100 лет со дня рождения), Ильи Михайловича Лаврова (100 лет со дня рождения), Юрия Павловича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Казакова (90 лет со дня рождения), Александра Валентиновича Вампилова (80 лет со дня рождения), Валентина Григорьевича Распутина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80 лет со дня рождения), Беллы Ахатовны Ахмадулиной (80 лет со дня рождения), Андрея Георгиевича </w:t>
      </w:r>
      <w:proofErr w:type="spell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Битова</w:t>
      </w:r>
      <w:proofErr w:type="spell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(80 лет со дня рождения), Владимира Семеновича Маканина (80 лет со дня рождения), Эдуарда Николаевича Успенского (80 лет со дня рождения). </w:t>
      </w:r>
      <w:proofErr w:type="gramEnd"/>
    </w:p>
    <w:p w:rsidR="00E20C7B" w:rsidRPr="009F19F5" w:rsidRDefault="00E20C7B" w:rsidP="009F19F5">
      <w:pPr>
        <w:pStyle w:val="Default"/>
        <w:spacing w:line="276" w:lineRule="auto"/>
        <w:jc w:val="both"/>
        <w:rPr>
          <w:rFonts w:eastAsia="Times New Roman"/>
          <w:lang w:eastAsia="ru-RU" w:bidi="ru-RU"/>
        </w:rPr>
      </w:pPr>
      <w:r w:rsidRPr="009F19F5">
        <w:rPr>
          <w:rFonts w:eastAsia="Times New Roman"/>
          <w:lang w:eastAsia="ru-RU" w:bidi="ru-RU"/>
        </w:rPr>
        <w:t xml:space="preserve">Работы могут быть написаны с опорой на мемуарный, биографический, литературный и краеведческий материал, содержать оценку и истолкование произведений данных авторов. Привлеченные к анализу художественные произведения и другие источники следует не пересказывать, а анализировать. Работы, посвященные биографии и творчеству других российских писателей и поэтов, будут считаться не соответствующими тематическим направлениям Конкурса. </w:t>
      </w:r>
    </w:p>
    <w:p w:rsidR="00E20C7B" w:rsidRPr="009F19F5" w:rsidRDefault="00E20C7B" w:rsidP="009F19F5">
      <w:pPr>
        <w:pStyle w:val="Default"/>
        <w:spacing w:line="276" w:lineRule="auto"/>
        <w:ind w:firstLine="708"/>
        <w:jc w:val="both"/>
        <w:rPr>
          <w:rFonts w:eastAsia="Times New Roman"/>
          <w:lang w:eastAsia="ru-RU" w:bidi="ru-RU"/>
        </w:rPr>
      </w:pPr>
      <w:r w:rsidRPr="009F19F5">
        <w:rPr>
          <w:rFonts w:eastAsia="Times New Roman"/>
          <w:lang w:eastAsia="ru-RU" w:bidi="ru-RU"/>
        </w:rPr>
        <w:t xml:space="preserve">2.7.  Тематическое направление </w:t>
      </w:r>
      <w:r w:rsidRPr="009F19F5">
        <w:rPr>
          <w:rFonts w:eastAsia="Times New Roman"/>
          <w:b/>
          <w:lang w:eastAsia="ru-RU" w:bidi="ru-RU"/>
        </w:rPr>
        <w:t>«Прошлое, настоящее и будущее моей малой родины»</w:t>
      </w:r>
      <w:r w:rsidRPr="009F19F5">
        <w:rPr>
          <w:rFonts w:eastAsia="Times New Roman"/>
          <w:lang w:eastAsia="ru-RU" w:bidi="ru-RU"/>
        </w:rPr>
        <w:t xml:space="preserve"> предполагает написание сочинений, посвященных размышлениям о вкладе человека в развитие своей малой родины, природным и культурным достопримечательностям региона, памяти об исторических событиях на территории региона, уроженцам региона, приобретшим общероссийскую и мировую известность в различных областях. Работы могут быть написаны с опорой на исторический, биографический, литературный и краеведческий материал. Привлеченные к анализу художественные произведения и другие источники следует не пересказывать, а анализировать. </w:t>
      </w:r>
    </w:p>
    <w:p w:rsidR="00E20C7B" w:rsidRPr="009F19F5" w:rsidRDefault="00E20C7B" w:rsidP="009F19F5">
      <w:pPr>
        <w:pStyle w:val="Default"/>
        <w:spacing w:line="276" w:lineRule="auto"/>
        <w:ind w:firstLine="708"/>
        <w:jc w:val="both"/>
        <w:rPr>
          <w:color w:val="auto"/>
        </w:rPr>
      </w:pPr>
      <w:r w:rsidRPr="009F19F5">
        <w:rPr>
          <w:color w:val="auto"/>
        </w:rPr>
        <w:t xml:space="preserve">2.8.  </w:t>
      </w:r>
      <w:r w:rsidRPr="009F19F5">
        <w:rPr>
          <w:b/>
          <w:bCs/>
          <w:color w:val="auto"/>
        </w:rPr>
        <w:t xml:space="preserve">Тематическое направление участник Конкурса выбирает самостоятельно. </w:t>
      </w:r>
      <w:r w:rsidRPr="009F19F5">
        <w:rPr>
          <w:color w:val="auto"/>
        </w:rPr>
        <w:t xml:space="preserve">При выборе тематического направления участник Конкурса может обратиться за помощью к членам семьи и учителю, осуществляющему педагогическое сопровождение участника Конкурса. Выбор тематического направления рекомендуется производить с учетом региональной специфики. </w:t>
      </w:r>
    </w:p>
    <w:p w:rsidR="00E20C7B" w:rsidRPr="009F19F5" w:rsidRDefault="00E20C7B" w:rsidP="009F19F5">
      <w:pPr>
        <w:pStyle w:val="Default"/>
        <w:spacing w:line="276" w:lineRule="auto"/>
        <w:jc w:val="both"/>
        <w:rPr>
          <w:color w:val="auto"/>
        </w:rPr>
      </w:pPr>
      <w:r w:rsidRPr="009F19F5">
        <w:rPr>
          <w:b/>
          <w:bCs/>
          <w:color w:val="auto"/>
        </w:rPr>
        <w:t xml:space="preserve">3.  Специфика жанров конкурсных работ и формулировка темы конкурсной работы </w:t>
      </w:r>
    </w:p>
    <w:p w:rsidR="00E20C7B" w:rsidRPr="009F19F5" w:rsidRDefault="00E20C7B" w:rsidP="009F19F5">
      <w:pPr>
        <w:pStyle w:val="Default"/>
        <w:spacing w:line="276" w:lineRule="auto"/>
        <w:jc w:val="both"/>
        <w:rPr>
          <w:color w:val="auto"/>
        </w:rPr>
      </w:pPr>
      <w:r w:rsidRPr="009F19F5">
        <w:rPr>
          <w:color w:val="auto"/>
        </w:rPr>
        <w:t xml:space="preserve">3.1. </w:t>
      </w:r>
      <w:proofErr w:type="gramStart"/>
      <w:r w:rsidRPr="009F19F5">
        <w:rPr>
          <w:color w:val="auto"/>
        </w:rPr>
        <w:t xml:space="preserve">Положением о Всероссийском конкурсе сочинений определены следующие жанры конкурсных работ: </w:t>
      </w:r>
      <w:r w:rsidRPr="009F19F5">
        <w:rPr>
          <w:b/>
          <w:bCs/>
          <w:color w:val="auto"/>
        </w:rPr>
        <w:t xml:space="preserve">рассказ, сказка, письмо, заочная экскурсия, очерк, слово, эссе, рецензия. </w:t>
      </w:r>
      <w:proofErr w:type="gramEnd"/>
    </w:p>
    <w:p w:rsidR="00E20C7B" w:rsidRPr="009F19F5" w:rsidRDefault="00E20C7B" w:rsidP="009F19F5">
      <w:pPr>
        <w:pStyle w:val="Default"/>
        <w:spacing w:line="276" w:lineRule="auto"/>
        <w:jc w:val="both"/>
        <w:rPr>
          <w:color w:val="auto"/>
        </w:rPr>
      </w:pPr>
      <w:r w:rsidRPr="009F19F5">
        <w:rPr>
          <w:color w:val="auto"/>
        </w:rPr>
        <w:t xml:space="preserve">3.2. Жанр сочинения участник Конкурса определяет самостоятельно. Учитель, осуществляющий педагогическое сопровождение участника Конкурса, может оказать ему консультативную помощь в определении жанра. 8 </w:t>
      </w:r>
    </w:p>
    <w:p w:rsidR="00E20C7B" w:rsidRPr="009F19F5" w:rsidRDefault="00E20C7B" w:rsidP="009F19F5">
      <w:pPr>
        <w:pStyle w:val="Default"/>
        <w:jc w:val="both"/>
        <w:rPr>
          <w:color w:val="auto"/>
        </w:rPr>
      </w:pPr>
    </w:p>
    <w:p w:rsidR="00E20C7B" w:rsidRPr="009F19F5" w:rsidRDefault="00E20C7B" w:rsidP="009F19F5">
      <w:pPr>
        <w:keepNext/>
        <w:keepLines/>
        <w:widowControl w:val="0"/>
        <w:tabs>
          <w:tab w:val="left" w:pos="3971"/>
        </w:tabs>
        <w:spacing w:after="0" w:line="320" w:lineRule="atLeast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bookmarkStart w:id="3" w:name="bookmark2"/>
      <w:r w:rsidRPr="009F19F5">
        <w:rPr>
          <w:rFonts w:ascii="Times New Roman" w:eastAsiaTheme="minorHAnsi" w:hAnsi="Times New Roman"/>
          <w:b/>
          <w:sz w:val="24"/>
          <w:szCs w:val="24"/>
        </w:rPr>
        <w:t xml:space="preserve">                             </w:t>
      </w:r>
      <w:r w:rsidRPr="009F19F5">
        <w:rPr>
          <w:rFonts w:ascii="Times New Roman" w:eastAsiaTheme="minorHAnsi" w:hAnsi="Times New Roman"/>
          <w:b/>
          <w:sz w:val="24"/>
          <w:szCs w:val="24"/>
          <w:lang w:val="en-US"/>
        </w:rPr>
        <w:t>III</w:t>
      </w:r>
      <w:r w:rsidRPr="009F19F5">
        <w:rPr>
          <w:rFonts w:ascii="Times New Roman" w:eastAsiaTheme="minorHAnsi" w:hAnsi="Times New Roman"/>
          <w:b/>
          <w:sz w:val="24"/>
          <w:szCs w:val="24"/>
        </w:rPr>
        <w:t>.</w:t>
      </w:r>
      <w:r w:rsidRPr="009F19F5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>Сроки проведения Конкурса</w:t>
      </w:r>
      <w:bookmarkEnd w:id="3"/>
    </w:p>
    <w:p w:rsidR="00E20C7B" w:rsidRPr="009F19F5" w:rsidRDefault="00E20C7B" w:rsidP="009F19F5">
      <w:pPr>
        <w:pStyle w:val="a3"/>
        <w:widowControl w:val="0"/>
        <w:numPr>
          <w:ilvl w:val="1"/>
          <w:numId w:val="8"/>
        </w:numPr>
        <w:tabs>
          <w:tab w:val="left" w:pos="1309"/>
        </w:tabs>
        <w:spacing w:after="0" w:line="3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Конкурс проводится в четыре этапа:</w:t>
      </w:r>
    </w:p>
    <w:p w:rsidR="00E20C7B" w:rsidRPr="009F19F5" w:rsidRDefault="00E20C7B" w:rsidP="009F19F5">
      <w:pPr>
        <w:widowControl w:val="0"/>
        <w:spacing w:after="0" w:line="320" w:lineRule="atLeast"/>
        <w:ind w:right="2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1 этап - очный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(на базе образовательной организации): </w:t>
      </w:r>
    </w:p>
    <w:p w:rsidR="00E20C7B" w:rsidRPr="009F19F5" w:rsidRDefault="00E20C7B" w:rsidP="009F19F5">
      <w:pPr>
        <w:widowControl w:val="0"/>
        <w:spacing w:after="0" w:line="320" w:lineRule="atLeast"/>
        <w:ind w:right="2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прием заявок на участие в Конкурсе – до 12 сентября 2017 г.;</w:t>
      </w:r>
    </w:p>
    <w:p w:rsidR="00E20C7B" w:rsidRPr="009F19F5" w:rsidRDefault="00E20C7B" w:rsidP="009F19F5">
      <w:pPr>
        <w:widowControl w:val="0"/>
        <w:spacing w:after="0" w:line="320" w:lineRule="atLeast"/>
        <w:ind w:right="2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написание конкурсных работ – 15 сентября 2017 г. (по отдельному графику);</w:t>
      </w:r>
    </w:p>
    <w:p w:rsidR="00E20C7B" w:rsidRPr="009F19F5" w:rsidRDefault="00E20C7B" w:rsidP="009F19F5">
      <w:pPr>
        <w:widowControl w:val="0"/>
        <w:spacing w:after="0"/>
        <w:ind w:right="2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 определение победителей и направление работ-победителей на следующий этап - до 20 сентября 2017 года (работы сдаются в отсканированном виде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PDF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(тип изображения ЧБ, разрешение 600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dpi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объемом не более 3 МБ) по 1 от каждой возрастной группы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E20C7B" w:rsidRPr="009F19F5" w:rsidRDefault="00E20C7B" w:rsidP="009F19F5">
      <w:pPr>
        <w:widowControl w:val="0"/>
        <w:numPr>
          <w:ilvl w:val="0"/>
          <w:numId w:val="4"/>
        </w:numPr>
        <w:tabs>
          <w:tab w:val="left" w:pos="1413"/>
        </w:tabs>
        <w:spacing w:after="0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E20C7B" w:rsidRPr="009F19F5" w:rsidRDefault="00E20C7B" w:rsidP="009F19F5">
      <w:pPr>
        <w:pStyle w:val="a3"/>
        <w:keepNext/>
        <w:keepLines/>
        <w:widowControl w:val="0"/>
        <w:numPr>
          <w:ilvl w:val="0"/>
          <w:numId w:val="9"/>
        </w:numPr>
        <w:tabs>
          <w:tab w:val="left" w:pos="3513"/>
        </w:tabs>
        <w:spacing w:after="0" w:line="482" w:lineRule="exact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bookmarkStart w:id="4" w:name="bookmark3"/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>Организация проведения Конкурса</w:t>
      </w:r>
      <w:bookmarkEnd w:id="4"/>
    </w:p>
    <w:p w:rsidR="00E20C7B" w:rsidRPr="009F19F5" w:rsidRDefault="00E20C7B" w:rsidP="009F19F5">
      <w:pPr>
        <w:widowControl w:val="0"/>
        <w:numPr>
          <w:ilvl w:val="0"/>
          <w:numId w:val="5"/>
        </w:numPr>
        <w:spacing w:after="0" w:line="320" w:lineRule="atLeas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Для организационно-технического и информационного обеспечения Конкурса в образовательном учреждении создается и утверждается администрацией рабочая группа с правами жюри из числа ведущих учителей;</w:t>
      </w:r>
    </w:p>
    <w:p w:rsidR="00E20C7B" w:rsidRPr="009F19F5" w:rsidRDefault="00E20C7B" w:rsidP="009F19F5">
      <w:pPr>
        <w:widowControl w:val="0"/>
        <w:numPr>
          <w:ilvl w:val="0"/>
          <w:numId w:val="5"/>
        </w:numPr>
        <w:spacing w:after="0" w:line="320" w:lineRule="atLeas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Победители и призеры 1 этапа Конкурса определяются на основании результатов оценивания конкурсных работ жюри. Результаты оценивания оформляются и передаются в рабочую группу муниципального этапа в виде рейтингового списка участников Конкурса.</w:t>
      </w:r>
    </w:p>
    <w:p w:rsidR="00E20C7B" w:rsidRPr="009F19F5" w:rsidRDefault="00E20C7B" w:rsidP="009F19F5">
      <w:pPr>
        <w:widowControl w:val="0"/>
        <w:spacing w:after="0" w:line="320" w:lineRule="atLeast"/>
        <w:ind w:left="72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20C7B" w:rsidRPr="009F19F5" w:rsidRDefault="00E20C7B" w:rsidP="009F19F5">
      <w:pPr>
        <w:keepNext/>
        <w:keepLines/>
        <w:widowControl w:val="0"/>
        <w:numPr>
          <w:ilvl w:val="0"/>
          <w:numId w:val="9"/>
        </w:numPr>
        <w:tabs>
          <w:tab w:val="left" w:pos="1322"/>
        </w:tabs>
        <w:spacing w:after="0" w:line="32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bookmarkStart w:id="5" w:name="bookmark4"/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>Порядок проведения Конкурса и требования к конкурсным работам</w:t>
      </w:r>
      <w:bookmarkEnd w:id="5"/>
    </w:p>
    <w:p w:rsidR="00E20C7B" w:rsidRPr="009F19F5" w:rsidRDefault="00E20C7B" w:rsidP="009F19F5">
      <w:pPr>
        <w:widowControl w:val="0"/>
        <w:numPr>
          <w:ilvl w:val="0"/>
          <w:numId w:val="6"/>
        </w:numPr>
        <w:tabs>
          <w:tab w:val="left" w:pos="1440"/>
        </w:tabs>
        <w:spacing w:after="0" w:line="320" w:lineRule="atLeas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 этап Конкурса (очный) проводится на базе образовательной организации. Работы выполняются </w:t>
      </w:r>
      <w:proofErr w:type="gramStart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письменном виде. Образец оформления конкурсной работы представлен в методических рекомендациях по организации и проведению Конкурса.</w:t>
      </w:r>
    </w:p>
    <w:p w:rsidR="00E20C7B" w:rsidRPr="009F19F5" w:rsidRDefault="00E20C7B" w:rsidP="009F19F5">
      <w:pPr>
        <w:widowControl w:val="0"/>
        <w:numPr>
          <w:ilvl w:val="0"/>
          <w:numId w:val="6"/>
        </w:numPr>
        <w:spacing w:after="0" w:line="3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 Каждый участник имеет право представить на Конкурс одну работу.</w:t>
      </w:r>
    </w:p>
    <w:p w:rsidR="00E20C7B" w:rsidRPr="009F19F5" w:rsidRDefault="00E20C7B" w:rsidP="009F19F5">
      <w:pPr>
        <w:widowControl w:val="0"/>
        <w:numPr>
          <w:ilvl w:val="0"/>
          <w:numId w:val="6"/>
        </w:numPr>
        <w:spacing w:after="0" w:line="320" w:lineRule="atLeas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Участники Конкурса выполняют работу самостоятельно на русском языке в прозе,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поэтические тексты не рассматриваются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E20C7B" w:rsidRPr="009F19F5" w:rsidRDefault="00E20C7B" w:rsidP="009F19F5">
      <w:pPr>
        <w:widowControl w:val="0"/>
        <w:numPr>
          <w:ilvl w:val="0"/>
          <w:numId w:val="6"/>
        </w:numPr>
        <w:spacing w:after="0" w:line="320" w:lineRule="atLeas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Во время написания конкурсной работы разрешается использовать подготовленный заранее 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цитатник</w:t>
      </w: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E20C7B" w:rsidRPr="009F19F5" w:rsidRDefault="00E20C7B" w:rsidP="009F19F5">
      <w:pPr>
        <w:widowControl w:val="0"/>
        <w:numPr>
          <w:ilvl w:val="0"/>
          <w:numId w:val="6"/>
        </w:numPr>
        <w:spacing w:after="0" w:line="3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2 этап Конкурса (муниципальный) проводится в заочной форме.</w:t>
      </w:r>
    </w:p>
    <w:p w:rsidR="00E20C7B" w:rsidRPr="009F19F5" w:rsidRDefault="00E20C7B" w:rsidP="009F19F5">
      <w:pPr>
        <w:widowControl w:val="0"/>
        <w:spacing w:after="0" w:line="320" w:lineRule="atLeast"/>
        <w:ind w:left="40" w:right="40"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2 этап Конкурса передается не более 3 работ от образовательной организации (по одной работе от каждой возрастной группы), занявших первые позиции рейтинговых списков 1 этапа Конкурса.</w:t>
      </w:r>
    </w:p>
    <w:p w:rsidR="00E20C7B" w:rsidRPr="009F19F5" w:rsidRDefault="00E20C7B" w:rsidP="009F19F5">
      <w:pPr>
        <w:widowControl w:val="0"/>
        <w:numPr>
          <w:ilvl w:val="0"/>
          <w:numId w:val="6"/>
        </w:numPr>
        <w:spacing w:after="0" w:line="320" w:lineRule="atLeast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Оценка конкурсных работ Конкурса проводится жюри по определенным настоящим Положением критериям.</w:t>
      </w:r>
    </w:p>
    <w:p w:rsidR="00E20C7B" w:rsidRPr="009F19F5" w:rsidRDefault="00E20C7B" w:rsidP="009F19F5">
      <w:pPr>
        <w:widowControl w:val="0"/>
        <w:spacing w:after="0" w:line="320" w:lineRule="atLeast"/>
        <w:ind w:left="23" w:right="23"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Образцы оформления протоколов работы жюри предлагаются в методических рекомендациях по организации и проведению Конкурса.</w:t>
      </w:r>
    </w:p>
    <w:p w:rsidR="00E20C7B" w:rsidRPr="009F19F5" w:rsidRDefault="00E20C7B" w:rsidP="009F19F5">
      <w:pPr>
        <w:widowControl w:val="0"/>
        <w:numPr>
          <w:ilvl w:val="0"/>
          <w:numId w:val="6"/>
        </w:numPr>
        <w:spacing w:after="0" w:line="320" w:lineRule="atLeast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Члены рабочей группы на 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школьного этапа Конкурса.</w:t>
      </w:r>
    </w:p>
    <w:p w:rsidR="00E20C7B" w:rsidRPr="009F19F5" w:rsidRDefault="00E20C7B" w:rsidP="009F19F5">
      <w:pPr>
        <w:keepNext/>
        <w:keepLines/>
        <w:widowControl w:val="0"/>
        <w:tabs>
          <w:tab w:val="left" w:pos="313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bookmarkStart w:id="6" w:name="bookmark5"/>
    </w:p>
    <w:p w:rsidR="00E20C7B" w:rsidRPr="009F19F5" w:rsidRDefault="00E20C7B" w:rsidP="009F19F5">
      <w:pPr>
        <w:keepNext/>
        <w:keepLines/>
        <w:widowControl w:val="0"/>
        <w:numPr>
          <w:ilvl w:val="0"/>
          <w:numId w:val="9"/>
        </w:numPr>
        <w:tabs>
          <w:tab w:val="left" w:pos="313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eastAsia="ru-RU" w:bidi="ru-RU"/>
        </w:rPr>
        <w:t>Критерии оценивания конкурсных работ</w:t>
      </w:r>
      <w:bookmarkEnd w:id="6"/>
    </w:p>
    <w:p w:rsidR="00E20C7B" w:rsidRPr="009F19F5" w:rsidRDefault="00E20C7B" w:rsidP="009F19F5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Оценивание конкурсных работ осуществляется по следующим критериям:</w:t>
      </w:r>
    </w:p>
    <w:p w:rsidR="00E20C7B" w:rsidRPr="009F19F5" w:rsidRDefault="00E20C7B" w:rsidP="009F19F5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соответствие сочинения тематическим направлениям конкурса;</w:t>
      </w:r>
    </w:p>
    <w:p w:rsidR="00E20C7B" w:rsidRPr="009F19F5" w:rsidRDefault="00E20C7B" w:rsidP="009F19F5">
      <w:pPr>
        <w:widowControl w:val="0"/>
        <w:spacing w:after="0" w:line="479" w:lineRule="exact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формулировка темы сочинения;</w:t>
      </w:r>
    </w:p>
    <w:p w:rsidR="00E20C7B" w:rsidRPr="009F19F5" w:rsidRDefault="00E20C7B" w:rsidP="009F19F5">
      <w:pPr>
        <w:widowControl w:val="0"/>
        <w:tabs>
          <w:tab w:val="left" w:pos="1134"/>
        </w:tabs>
        <w:spacing w:after="0" w:line="320" w:lineRule="atLeast"/>
        <w:ind w:left="142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   - соблюдение базовых характеристик жанра сочинения (в зависимости от  выбранного жанра);</w:t>
      </w:r>
    </w:p>
    <w:p w:rsidR="00E20C7B" w:rsidRPr="009F19F5" w:rsidRDefault="00E20C7B" w:rsidP="009F19F5">
      <w:pPr>
        <w:widowControl w:val="0"/>
        <w:spacing w:after="0" w:line="320" w:lineRule="atLeast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композиция сочинения;</w:t>
      </w:r>
    </w:p>
    <w:p w:rsidR="00E20C7B" w:rsidRPr="009F19F5" w:rsidRDefault="00E20C7B" w:rsidP="009F19F5">
      <w:pPr>
        <w:widowControl w:val="0"/>
        <w:spacing w:after="0" w:line="320" w:lineRule="atLeast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авторское восприятие тематики и проблематики сочинения;</w:t>
      </w:r>
    </w:p>
    <w:p w:rsidR="00E20C7B" w:rsidRPr="009F19F5" w:rsidRDefault="00E20C7B" w:rsidP="009F19F5">
      <w:pPr>
        <w:widowControl w:val="0"/>
        <w:spacing w:after="0" w:line="320" w:lineRule="atLeast"/>
        <w:ind w:left="40"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художественность сочинения.</w:t>
      </w:r>
    </w:p>
    <w:p w:rsidR="00E20C7B" w:rsidRPr="009F19F5" w:rsidRDefault="009F19F5" w:rsidP="009F19F5">
      <w:pPr>
        <w:widowControl w:val="0"/>
        <w:tabs>
          <w:tab w:val="left" w:pos="1327"/>
        </w:tabs>
        <w:spacing w:after="426" w:line="320" w:lineRule="atLeas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6.2.</w:t>
      </w:r>
      <w:r w:rsidR="00E20C7B" w:rsidRPr="009F19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Конкурсные работы участников каждой возрастной группы оцениваются отдельно.</w:t>
      </w:r>
    </w:p>
    <w:p w:rsidR="00E20C7B" w:rsidRPr="009F19F5" w:rsidRDefault="00E20C7B" w:rsidP="009F19F5">
      <w:pPr>
        <w:widowControl w:val="0"/>
        <w:spacing w:after="58" w:line="220" w:lineRule="exact"/>
        <w:ind w:right="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E20C7B" w:rsidRPr="009F19F5" w:rsidRDefault="00E20C7B" w:rsidP="009F19F5">
      <w:pPr>
        <w:widowControl w:val="0"/>
        <w:spacing w:after="58" w:line="220" w:lineRule="exact"/>
        <w:ind w:right="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E20C7B" w:rsidRPr="009F19F5" w:rsidRDefault="00E20C7B" w:rsidP="009F19F5">
      <w:pPr>
        <w:widowControl w:val="0"/>
        <w:spacing w:after="58" w:line="220" w:lineRule="exact"/>
        <w:ind w:right="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E20C7B" w:rsidRPr="009F19F5" w:rsidRDefault="00E20C7B" w:rsidP="009F19F5">
      <w:pPr>
        <w:keepNext/>
        <w:keepLines/>
        <w:widowControl w:val="0"/>
        <w:tabs>
          <w:tab w:val="left" w:pos="1523"/>
        </w:tabs>
        <w:spacing w:after="0" w:line="32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16C4" w:rsidRPr="009F19F5" w:rsidRDefault="00A016C4" w:rsidP="009F19F5">
      <w:pPr>
        <w:jc w:val="both"/>
        <w:rPr>
          <w:rFonts w:ascii="Times New Roman" w:hAnsi="Times New Roman"/>
          <w:sz w:val="24"/>
          <w:szCs w:val="24"/>
        </w:rPr>
      </w:pPr>
    </w:p>
    <w:sectPr w:rsidR="00A016C4" w:rsidRPr="009F19F5" w:rsidSect="00E20C7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A8C"/>
    <w:multiLevelType w:val="multilevel"/>
    <w:tmpl w:val="FAD453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44D6B"/>
    <w:multiLevelType w:val="multilevel"/>
    <w:tmpl w:val="9B5EE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58261E"/>
    <w:multiLevelType w:val="multilevel"/>
    <w:tmpl w:val="E88CF7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403FF"/>
    <w:multiLevelType w:val="multilevel"/>
    <w:tmpl w:val="11E251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8735C"/>
    <w:multiLevelType w:val="multilevel"/>
    <w:tmpl w:val="C18484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B4174"/>
    <w:multiLevelType w:val="multilevel"/>
    <w:tmpl w:val="A05218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6674E"/>
    <w:multiLevelType w:val="multilevel"/>
    <w:tmpl w:val="C4D494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EF2823"/>
    <w:multiLevelType w:val="multilevel"/>
    <w:tmpl w:val="1FE4EE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45589"/>
    <w:multiLevelType w:val="hybridMultilevel"/>
    <w:tmpl w:val="E758D52E"/>
    <w:lvl w:ilvl="0" w:tplc="52B097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A4"/>
    <w:rsid w:val="008145A4"/>
    <w:rsid w:val="009F19F5"/>
    <w:rsid w:val="00A016C4"/>
    <w:rsid w:val="00E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0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Мельник_Е_М</dc:creator>
  <cp:keywords/>
  <dc:description/>
  <cp:lastModifiedBy>каб28</cp:lastModifiedBy>
  <cp:revision>3</cp:revision>
  <dcterms:created xsi:type="dcterms:W3CDTF">2017-09-06T11:44:00Z</dcterms:created>
  <dcterms:modified xsi:type="dcterms:W3CDTF">2017-09-06T11:59:00Z</dcterms:modified>
</cp:coreProperties>
</file>